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A31607947AAB4277ABCEC61B5B28CC85"/>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473A2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bookmarkStart w:id="0" w:name="_GoBack"/>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bookmarkEnd w:id="0"/>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CC5576">
            <w:pPr>
              <w:tabs>
                <w:tab w:val="left" w:pos="0"/>
              </w:tabs>
              <w:spacing w:line="26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5E5AC7"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CC5576">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E5AC7">
              <w:rPr>
                <w:rFonts w:ascii="Arial Unicode MS" w:eastAsia="Arial Unicode MS" w:hAnsi="Arial Unicode MS" w:cs="Arial Unicode MS"/>
                <w:color w:val="595959" w:themeColor="text1" w:themeTint="A6"/>
                <w:sz w:val="18"/>
                <w:szCs w:val="18"/>
                <w:rtl/>
              </w:rPr>
            </w:r>
            <w:r w:rsidR="005E5AC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E5AC7">
              <w:rPr>
                <w:rFonts w:ascii="Arial Unicode MS" w:eastAsia="Arial Unicode MS" w:hAnsi="Arial Unicode MS" w:cs="Arial Unicode MS"/>
                <w:color w:val="595959" w:themeColor="text1" w:themeTint="A6"/>
                <w:sz w:val="18"/>
                <w:szCs w:val="18"/>
                <w:rtl/>
              </w:rPr>
            </w:r>
            <w:r w:rsidR="005E5AC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CC5576">
            <w:pPr>
              <w:tabs>
                <w:tab w:val="left" w:pos="0"/>
              </w:tabs>
              <w:bidi/>
              <w:spacing w:line="26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خاص</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473A2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1"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1"/>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[خاص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الجد</w:t>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الأب</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الاسم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5E5AC7"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E5AC7">
              <w:rPr>
                <w:rFonts w:ascii="Arial Unicode MS" w:eastAsia="Arial Unicode MS" w:hAnsi="Arial Unicode MS" w:cs="Arial Unicode MS"/>
                <w:color w:val="595959" w:themeColor="text1" w:themeTint="A6"/>
                <w:sz w:val="18"/>
                <w:szCs w:val="18"/>
                <w:rtl/>
              </w:rPr>
            </w:r>
            <w:r w:rsidR="005E5AC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E5AC7">
              <w:rPr>
                <w:rFonts w:ascii="Arial Unicode MS" w:eastAsia="Arial Unicode MS" w:hAnsi="Arial Unicode MS" w:cs="Arial Unicode MS"/>
                <w:color w:val="595959" w:themeColor="text1" w:themeTint="A6"/>
                <w:sz w:val="18"/>
                <w:szCs w:val="18"/>
                <w:rtl/>
              </w:rPr>
            </w:r>
            <w:r w:rsidR="005E5AC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C976B1">
        <w:tc>
          <w:tcPr>
            <w:tcW w:w="1533" w:type="dxa"/>
          </w:tcPr>
          <w:p w:rsidR="00155947"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رمز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473A25"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العنوان</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هاتف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هاتف</w:t>
            </w:r>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بريد </w:t>
            </w:r>
            <w:proofErr w:type="spellStart"/>
            <w:r w:rsidRPr="008047B7">
              <w:rPr>
                <w:rFonts w:ascii="Arial Unicode MS" w:eastAsia="Arial Unicode MS" w:hAnsi="Arial Unicode MS" w:cs="Arial Unicode MS" w:hint="cs"/>
                <w:color w:val="595959" w:themeColor="text1" w:themeTint="A6"/>
                <w:sz w:val="20"/>
                <w:szCs w:val="20"/>
                <w:rtl/>
              </w:rPr>
              <w:t>الكتروني</w:t>
            </w:r>
            <w:proofErr w:type="spellEnd"/>
            <w:r w:rsidRPr="008047B7">
              <w:rPr>
                <w:rFonts w:ascii="Arial Unicode MS" w:eastAsia="Arial Unicode MS" w:hAnsi="Arial Unicode MS" w:cs="Arial Unicode MS" w:hint="cs"/>
                <w:color w:val="595959" w:themeColor="text1" w:themeTint="A6"/>
                <w:sz w:val="20"/>
                <w:szCs w:val="20"/>
                <w:rtl/>
              </w:rPr>
              <w:t>:</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 الوطني</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الرمز</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الرقم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 صاحب</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قطاع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2"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2"/>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حال  </w:t>
            </w:r>
            <w:r w:rsidR="00190685" w:rsidRPr="008047B7">
              <w:rPr>
                <w:rFonts w:ascii="Arial Unicode MS" w:eastAsia="Arial Unicode MS" w:hAnsi="Arial Unicode MS" w:cs="Arial Unicode MS" w:hint="cs"/>
                <w:color w:val="595959" w:themeColor="text1" w:themeTint="A6"/>
                <w:sz w:val="20"/>
                <w:szCs w:val="20"/>
                <w:rtl/>
              </w:rPr>
              <w:t>أخرى</w:t>
            </w:r>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المسمى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التقويم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الحالة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proofErr w:type="spellStart"/>
            <w:r w:rsidRPr="008047B7">
              <w:rPr>
                <w:rFonts w:ascii="Arial Unicode MS" w:eastAsia="Arial Unicode MS" w:hAnsi="Arial Unicode MS" w:cs="Arial Unicode MS" w:hint="cs"/>
                <w:color w:val="595959" w:themeColor="text1" w:themeTint="A6"/>
                <w:sz w:val="20"/>
                <w:szCs w:val="20"/>
                <w:rtl/>
              </w:rPr>
              <w:t>افراد</w:t>
            </w:r>
            <w:proofErr w:type="spell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مصدر الدخل </w:t>
            </w:r>
            <w:proofErr w:type="spellStart"/>
            <w:r w:rsidRPr="008047B7">
              <w:rPr>
                <w:rFonts w:ascii="Arial Unicode MS" w:eastAsia="Arial Unicode MS" w:hAnsi="Arial Unicode MS" w:cs="Arial Unicode MS" w:hint="cs"/>
                <w:color w:val="595959" w:themeColor="text1" w:themeTint="A6"/>
                <w:sz w:val="20"/>
                <w:szCs w:val="20"/>
                <w:rtl/>
              </w:rPr>
              <w:t>الاضافي</w:t>
            </w:r>
            <w:proofErr w:type="spell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spellStart"/>
            <w:r w:rsidRPr="008047B7">
              <w:rPr>
                <w:rFonts w:ascii="Arial Unicode MS" w:eastAsia="Arial Unicode MS" w:hAnsi="Arial Unicode MS" w:cs="Arial Unicode MS" w:hint="cs"/>
                <w:color w:val="595959" w:themeColor="text1" w:themeTint="A6"/>
                <w:sz w:val="20"/>
                <w:szCs w:val="20"/>
                <w:rtl/>
              </w:rPr>
              <w:t>إسم</w:t>
            </w:r>
            <w:proofErr w:type="spell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تحويل</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3"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3"/>
            <w:r w:rsidRPr="008047B7">
              <w:rPr>
                <w:rFonts w:ascii="Arial Unicode MS" w:eastAsia="Arial Unicode MS" w:hAnsi="Arial Unicode MS" w:cs="Arial Unicode MS" w:hint="cs"/>
                <w:color w:val="595959" w:themeColor="text1" w:themeTint="A6"/>
                <w:sz w:val="16"/>
                <w:szCs w:val="16"/>
                <w:rtl/>
              </w:rPr>
              <w:t xml:space="preserve">  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بطاقة</w:t>
            </w:r>
            <w:r w:rsidRPr="008047B7">
              <w:rPr>
                <w:rFonts w:ascii="Arial Unicode MS" w:eastAsia="Arial Unicode MS" w:hAnsi="Arial Unicode MS" w:cs="Arial Unicode MS"/>
                <w:color w:val="595959" w:themeColor="text1" w:themeTint="A6"/>
                <w:sz w:val="16"/>
                <w:szCs w:val="16"/>
                <w:rtl/>
              </w:rPr>
              <w:t xml:space="preserve"> </w:t>
            </w:r>
            <w:r w:rsidR="00473A25"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5E5AC7">
              <w:rPr>
                <w:rFonts w:ascii="Arial Unicode MS" w:eastAsia="Arial Unicode MS" w:hAnsi="Arial Unicode MS" w:cs="Arial Unicode MS"/>
                <w:color w:val="595959" w:themeColor="text1" w:themeTint="A6"/>
                <w:sz w:val="12"/>
                <w:szCs w:val="12"/>
                <w:rtl/>
              </w:rPr>
            </w:r>
            <w:r w:rsidR="005E5AC7">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r w:rsidRPr="008047B7">
              <w:rPr>
                <w:rFonts w:ascii="Arial Unicode MS" w:eastAsia="Arial Unicode MS" w:hAnsi="Arial Unicode MS" w:cs="Arial Unicode MS" w:hint="cs"/>
                <w:color w:val="595959" w:themeColor="text1" w:themeTint="A6"/>
                <w:sz w:val="20"/>
                <w:szCs w:val="20"/>
                <w:rtl/>
              </w:rPr>
              <w:t>المستوى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تفاصيل</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4"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4"/>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E5AC7">
              <w:rPr>
                <w:rFonts w:ascii="Arial Unicode MS" w:eastAsia="Arial Unicode MS" w:hAnsi="Arial Unicode MS" w:cs="Arial Unicode MS"/>
                <w:color w:val="595959" w:themeColor="text1" w:themeTint="A6"/>
                <w:sz w:val="18"/>
                <w:szCs w:val="18"/>
                <w:rtl/>
              </w:rPr>
            </w:r>
            <w:r w:rsidR="005E5AC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5"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5E5AC7">
              <w:rPr>
                <w:rFonts w:ascii="Arial Unicode MS" w:eastAsia="Arial Unicode MS" w:hAnsi="Arial Unicode MS" w:cs="Arial Unicode MS"/>
                <w:color w:val="595959" w:themeColor="text1" w:themeTint="A6"/>
                <w:sz w:val="18"/>
                <w:szCs w:val="18"/>
                <w:rtl/>
              </w:rPr>
            </w:r>
            <w:r w:rsidR="005E5AC7">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5"/>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لغة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عملة</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تصنيف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إصدار</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في حال  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p w:rsidR="00CC5576" w:rsidRDefault="00CC5576" w:rsidP="00C44D33">
      <w:pPr>
        <w:tabs>
          <w:tab w:val="left" w:pos="0"/>
        </w:tabs>
        <w:spacing w:line="280" w:lineRule="exact"/>
        <w:jc w:val="both"/>
        <w:rPr>
          <w:color w:val="595959" w:themeColor="text1" w:themeTint="A6"/>
          <w:sz w:val="18"/>
          <w:szCs w:val="18"/>
        </w:rPr>
        <w:sectPr w:rsidR="00CC5576"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555C78">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lastRenderedPageBreak/>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nil"/>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 الحساب:</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hint="cs"/>
                <w:b/>
                <w:bCs/>
                <w:color w:val="595959" w:themeColor="text1" w:themeTint="A6"/>
                <w:sz w:val="16"/>
                <w:szCs w:val="16"/>
                <w:rtl/>
              </w:rPr>
              <w:t xml:space="preserve">التوقيع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التوقيع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proofErr w:type="spellStart"/>
            <w:r w:rsidRPr="008047B7">
              <w:rPr>
                <w:rFonts w:ascii="Arial Unicode MS" w:eastAsia="Arial Unicode MS" w:hAnsi="Arial Unicode MS" w:cs="Arial Unicode MS" w:hint="cs"/>
                <w:color w:val="595959" w:themeColor="text1" w:themeTint="A6"/>
                <w:sz w:val="16"/>
                <w:szCs w:val="16"/>
                <w:rtl/>
              </w:rPr>
              <w:t>اخرى</w:t>
            </w:r>
            <w:proofErr w:type="spellEnd"/>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proofErr w:type="spellStart"/>
            <w:r w:rsidRPr="008047B7">
              <w:rPr>
                <w:rFonts w:ascii="Arial Unicode MS" w:eastAsia="Arial Unicode MS" w:hAnsi="Arial Unicode MS" w:cs="Arial Unicode MS" w:hint="cs"/>
                <w:color w:val="595959" w:themeColor="text1" w:themeTint="A6"/>
                <w:sz w:val="16"/>
                <w:szCs w:val="16"/>
                <w:rtl/>
              </w:rPr>
              <w:t>اخرى</w:t>
            </w:r>
            <w:proofErr w:type="spellEnd"/>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5E5AC7">
              <w:rPr>
                <w:rFonts w:ascii="Arial Unicode MS" w:eastAsia="Arial Unicode MS" w:hAnsi="Arial Unicode MS" w:cs="Arial Unicode MS"/>
                <w:color w:val="595959" w:themeColor="text1" w:themeTint="A6"/>
                <w:sz w:val="16"/>
                <w:szCs w:val="16"/>
                <w:rtl/>
              </w:rPr>
            </w:r>
            <w:r w:rsidR="005E5AC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تعليمات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أصادق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الموكل:</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توقيع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hint="cs"/>
                <w:b/>
                <w:bCs/>
                <w:color w:val="595959" w:themeColor="text1" w:themeTint="A6"/>
                <w:sz w:val="24"/>
                <w:szCs w:val="24"/>
                <w:rtl/>
              </w:rPr>
              <w:t>لاستعمال</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التوقيع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0"/>
        <w:gridCol w:w="5655"/>
      </w:tblGrid>
      <w:tr w:rsidR="00A97B44" w:rsidTr="00A97B44">
        <w:tc>
          <w:tcPr>
            <w:tcW w:w="5611" w:type="dxa"/>
            <w:shd w:val="clear" w:color="auto" w:fill="D9D9D9" w:themeFill="background1" w:themeFillShade="D9"/>
            <w:hideMark/>
          </w:tcPr>
          <w:p w:rsidR="00A97B44" w:rsidRDefault="00A97B44" w:rsidP="00B226DC">
            <w:pPr>
              <w:tabs>
                <w:tab w:val="left" w:pos="0"/>
              </w:tabs>
              <w:spacing w:line="28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b/>
                <w:bCs/>
                <w:color w:val="595959" w:themeColor="text1" w:themeTint="A6"/>
              </w:rPr>
              <w:t xml:space="preserve">For </w:t>
            </w:r>
            <w:r w:rsidR="00B226DC">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hint="eastAsia"/>
                <w:b/>
                <w:bCs/>
                <w:color w:val="595959" w:themeColor="text1" w:themeTint="A6"/>
              </w:rPr>
              <w:t xml:space="preserve"> Use</w:t>
            </w:r>
          </w:p>
        </w:tc>
        <w:tc>
          <w:tcPr>
            <w:tcW w:w="5657" w:type="dxa"/>
            <w:shd w:val="clear" w:color="auto" w:fill="D9D9D9" w:themeFill="background1" w:themeFillShade="D9"/>
            <w:hideMark/>
          </w:tcPr>
          <w:p w:rsidR="00A97B44" w:rsidRDefault="00A97B44" w:rsidP="00B226DC">
            <w:pPr>
              <w:tabs>
                <w:tab w:val="left" w:pos="0"/>
              </w:tabs>
              <w:bidi/>
              <w:spacing w:line="280" w:lineRule="exact"/>
              <w:jc w:val="both"/>
              <w:rPr>
                <w:rFonts w:ascii="Arial Unicode MS" w:eastAsia="Arial Unicode MS" w:hAnsi="Arial Unicode MS" w:cs="Arial Unicode MS"/>
                <w:b/>
                <w:bCs/>
                <w:color w:val="595959" w:themeColor="text1" w:themeTint="A6"/>
                <w:sz w:val="20"/>
                <w:szCs w:val="20"/>
              </w:rPr>
            </w:pPr>
            <w:r>
              <w:rPr>
                <w:rFonts w:ascii="Arial Unicode MS" w:eastAsia="Arial Unicode MS" w:hAnsi="Arial Unicode MS" w:cs="Arial Unicode MS" w:hint="eastAsia"/>
                <w:b/>
                <w:bCs/>
                <w:color w:val="595959" w:themeColor="text1" w:themeTint="A6"/>
                <w:rtl/>
              </w:rPr>
              <w:t xml:space="preserve">لاستخدام </w:t>
            </w:r>
            <w:r w:rsidR="00B226DC">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العميل</w:t>
            </w:r>
          </w:p>
        </w:tc>
        <w:tc>
          <w:tcPr>
            <w:tcW w:w="2115"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العميل</w:t>
            </w:r>
          </w:p>
        </w:tc>
        <w:tc>
          <w:tcPr>
            <w:tcW w:w="2070"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 Type: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رقم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3"/>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6"/>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4"/>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Number:</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العملة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Currency:</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الجنسية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Nationality:</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بلد </w:t>
            </w:r>
            <w:proofErr w:type="spellStart"/>
            <w:r>
              <w:rPr>
                <w:rFonts w:ascii="Arial Unicode MS" w:eastAsia="Arial Unicode MS" w:hAnsi="Arial Unicode MS" w:cs="Arial Unicode MS" w:hint="eastAsia"/>
                <w:color w:val="595959" w:themeColor="text1" w:themeTint="A6"/>
                <w:sz w:val="18"/>
                <w:szCs w:val="18"/>
                <w:rtl/>
              </w:rPr>
              <w:t>الاقامة</w:t>
            </w:r>
            <w:proofErr w:type="spellEnd"/>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of Residence: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Type: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المخاطرة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Risk:</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اللغة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Language: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Analysis Code: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العام </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General Analysis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التحليل العددي</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Numerical Analysis Code:</w:t>
            </w:r>
          </w:p>
        </w:tc>
      </w:tr>
    </w:tbl>
    <w:p w:rsidR="006A2B78" w:rsidRDefault="006A2B78" w:rsidP="000F6DF1">
      <w:pPr>
        <w:spacing w:after="0" w:line="240" w:lineRule="auto"/>
        <w:rPr>
          <w:rFonts w:ascii="Arial Unicode MS" w:eastAsia="Arial Unicode MS" w:hAnsi="Arial Unicode MS" w:cs="Arial Unicode MS"/>
          <w:color w:val="595959" w:themeColor="text1" w:themeTint="A6"/>
          <w:sz w:val="2"/>
          <w:szCs w:val="2"/>
        </w:rPr>
        <w:sectPr w:rsidR="006A2B78" w:rsidSect="00674E1D">
          <w:headerReference w:type="default" r:id="rId11"/>
          <w:footerReference w:type="default" r:id="rId12"/>
          <w:pgSz w:w="11907" w:h="16839" w:code="9"/>
          <w:pgMar w:top="576" w:right="432" w:bottom="288" w:left="432" w:header="360" w:footer="0" w:gutter="0"/>
          <w:cols w:space="720"/>
          <w:docGrid w:linePitch="360"/>
        </w:sect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1"/>
        <w:gridCol w:w="5637"/>
      </w:tblGrid>
      <w:tr w:rsidR="00D855B0" w:rsidRPr="0050620F" w:rsidTr="00890A20">
        <w:tc>
          <w:tcPr>
            <w:tcW w:w="5631" w:type="dxa"/>
            <w:shd w:val="clear" w:color="auto" w:fill="D9D9D9" w:themeFill="background1" w:themeFillShade="D9"/>
          </w:tcPr>
          <w:p w:rsidR="00D855B0" w:rsidRPr="00837DF9" w:rsidRDefault="00D855B0" w:rsidP="00890A20">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lastRenderedPageBreak/>
              <w:t>Definitions</w:t>
            </w:r>
          </w:p>
        </w:tc>
        <w:tc>
          <w:tcPr>
            <w:tcW w:w="5637" w:type="dxa"/>
            <w:shd w:val="clear" w:color="auto" w:fill="D9D9D9" w:themeFill="background1" w:themeFillShade="D9"/>
          </w:tcPr>
          <w:p w:rsidR="00D855B0" w:rsidRPr="00837DF9" w:rsidRDefault="00D855B0" w:rsidP="00890A20">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hint="cs"/>
                <w:b/>
                <w:bCs/>
                <w:color w:val="595959" w:themeColor="text1" w:themeTint="A6"/>
                <w:sz w:val="22"/>
                <w:szCs w:val="22"/>
                <w:rtl/>
              </w:rPr>
              <w:t>التعريفات</w:t>
            </w:r>
          </w:p>
        </w:tc>
      </w:tr>
      <w:tr w:rsidR="00D855B0" w:rsidRPr="0050620F" w:rsidTr="00890A20">
        <w:trPr>
          <w:trHeight w:val="260"/>
        </w:trPr>
        <w:tc>
          <w:tcPr>
            <w:tcW w:w="5631" w:type="dxa"/>
          </w:tcPr>
          <w:p w:rsidR="00D855B0" w:rsidRPr="00114351"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Account:</w:t>
            </w:r>
            <w:r w:rsidRPr="00114351">
              <w:rPr>
                <w:rFonts w:ascii="Arial Unicode MS" w:eastAsia="Arial Unicode MS" w:hAnsi="Arial Unicode MS" w:cs="Arial Unicode MS"/>
                <w:color w:val="595959" w:themeColor="text1" w:themeTint="A6"/>
                <w:sz w:val="18"/>
                <w:szCs w:val="18"/>
              </w:rPr>
              <w:t xml:space="preserve"> Is an accounting record in Saudi Riyal or foreign currencies pursuant to Sharia </w:t>
            </w:r>
            <w:proofErr w:type="spellStart"/>
            <w:r w:rsidRPr="00114351">
              <w:rPr>
                <w:rFonts w:ascii="Arial Unicode MS" w:eastAsia="Arial Unicode MS" w:hAnsi="Arial Unicode MS" w:cs="Arial Unicode MS"/>
                <w:color w:val="595959" w:themeColor="text1" w:themeTint="A6"/>
                <w:sz w:val="18"/>
                <w:szCs w:val="18"/>
              </w:rPr>
              <w:t>rules,opened</w:t>
            </w:r>
            <w:proofErr w:type="spellEnd"/>
            <w:r w:rsidRPr="00114351">
              <w:rPr>
                <w:rFonts w:ascii="Arial Unicode MS" w:eastAsia="Arial Unicode MS" w:hAnsi="Arial Unicode MS" w:cs="Arial Unicode MS"/>
                <w:color w:val="595959" w:themeColor="text1" w:themeTint="A6"/>
                <w:sz w:val="18"/>
                <w:szCs w:val="18"/>
              </w:rPr>
              <w:t xml:space="preserve"> by the Bank under a request submitted by an individual (the accountholder) or  </w:t>
            </w:r>
            <w:proofErr w:type="spellStart"/>
            <w:r w:rsidRPr="00114351">
              <w:rPr>
                <w:rFonts w:ascii="Arial Unicode MS" w:eastAsia="Arial Unicode MS" w:hAnsi="Arial Unicode MS" w:cs="Arial Unicode MS"/>
                <w:color w:val="595959" w:themeColor="text1" w:themeTint="A6"/>
                <w:sz w:val="18"/>
                <w:szCs w:val="18"/>
              </w:rPr>
              <w:t>or</w:t>
            </w:r>
            <w:proofErr w:type="spellEnd"/>
            <w:r w:rsidRPr="00114351">
              <w:rPr>
                <w:rFonts w:ascii="Arial Unicode MS" w:eastAsia="Arial Unicode MS" w:hAnsi="Arial Unicode MS" w:cs="Arial Unicode MS"/>
                <w:color w:val="595959" w:themeColor="text1" w:themeTint="A6"/>
                <w:sz w:val="18"/>
                <w:szCs w:val="18"/>
              </w:rPr>
              <w:t xml:space="preserve"> by a proxy through legal powers of attorney explicitly</w:t>
            </w:r>
            <w:r w:rsidRPr="00114351">
              <w:rPr>
                <w:rFonts w:ascii="Arial Unicode MS" w:eastAsia="Arial Unicode MS" w:hAnsi="Arial Unicode MS" w:cs="Arial Unicode MS"/>
                <w:color w:val="595959" w:themeColor="text1" w:themeTint="A6"/>
                <w:sz w:val="18"/>
                <w:szCs w:val="18"/>
              </w:rPr>
              <w:br/>
              <w:t>authorizing the opening of Bank accounts. This agreement may include another account or other account(s) Opened or may be opened by the same individual.</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 محاسبي بالريال السعودي أو بالعملات الأجنبية متوافق مع أحكام الشريعة يفتحه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باسم فرد طبيعي بموجب طلبه (صاحب الحساب)  أو من ينوب عنه بموجب وكالة شرعية منصوص فيها على فتح الحسابات البنكية،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تشمل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الحسابات التي 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يفتحها ذات الفرد  لدى البنك.</w:t>
            </w:r>
          </w:p>
        </w:tc>
      </w:tr>
      <w:tr w:rsidR="00D855B0" w:rsidRPr="0050620F" w:rsidTr="00890A20">
        <w:tc>
          <w:tcPr>
            <w:tcW w:w="5631" w:type="dxa"/>
          </w:tcPr>
          <w:p w:rsidR="00D855B0" w:rsidRPr="00114351" w:rsidRDefault="00D855B0" w:rsidP="00890A20">
            <w:pPr>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 xml:space="preserve">Account Opening Agreement: </w:t>
            </w:r>
            <w:r w:rsidRPr="00114351">
              <w:rPr>
                <w:rFonts w:ascii="Arial Unicode MS" w:eastAsia="Arial Unicode MS" w:hAnsi="Arial Unicode MS" w:cs="Arial Unicode MS"/>
                <w:color w:val="595959" w:themeColor="text1" w:themeTint="A6"/>
                <w:sz w:val="18"/>
                <w:szCs w:val="18"/>
              </w:rPr>
              <w:t xml:space="preserve"> (referred to hereinafter as the “Agreement”),</w:t>
            </w:r>
            <w:r w:rsidRPr="00114351">
              <w:rPr>
                <w:sz w:val="18"/>
                <w:szCs w:val="18"/>
              </w:rPr>
              <w:t xml:space="preserve"> </w:t>
            </w:r>
            <w:r w:rsidRPr="00114351">
              <w:rPr>
                <w:rFonts w:ascii="Arial Unicode MS" w:eastAsia="Arial Unicode MS" w:hAnsi="Arial Unicode MS" w:cs="Arial Unicode MS"/>
                <w:color w:val="595959" w:themeColor="text1" w:themeTint="A6"/>
                <w:sz w:val="18"/>
                <w:szCs w:val="18"/>
              </w:rPr>
              <w:t>the agreement pursuant to which the Bank opens an account/s for the Customer.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اتفاقية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فتح</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w:t>
            </w:r>
            <w:r w:rsidRPr="00114351">
              <w:rPr>
                <w:rFonts w:ascii="Arial Unicode MS" w:eastAsia="Arial Unicode MS" w:hAnsi="Arial Unicode MS" w:cs="Arial Unicode MS" w:hint="cs"/>
                <w:color w:val="595959" w:themeColor="text1" w:themeTint="A6"/>
                <w:sz w:val="18"/>
                <w:szCs w:val="18"/>
                <w:rtl/>
              </w:rPr>
              <w:t>ويشار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p>
        </w:tc>
      </w:tr>
      <w:tr w:rsidR="00D855B0" w:rsidRPr="0050620F" w:rsidTr="00890A20">
        <w:tc>
          <w:tcPr>
            <w:tcW w:w="5631" w:type="dxa"/>
          </w:tcPr>
          <w:p w:rsidR="00D855B0" w:rsidRPr="00114351"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sidRPr="00114351">
              <w:rPr>
                <w:rFonts w:ascii="Arial Unicode MS" w:eastAsia="Arial Unicode MS" w:hAnsi="Arial Unicode MS" w:cs="Arial Unicode MS"/>
                <w:b/>
                <w:bCs/>
                <w:color w:val="595959" w:themeColor="text1" w:themeTint="A6"/>
                <w:sz w:val="18"/>
                <w:szCs w:val="18"/>
              </w:rPr>
              <w:t xml:space="preserve">Authorization Codes: </w:t>
            </w:r>
            <w:r w:rsidRPr="00114351">
              <w:rPr>
                <w:rFonts w:ascii="Arial Unicode MS" w:eastAsia="Arial Unicode MS" w:hAnsi="Arial Unicode MS" w:cs="Arial Unicode MS"/>
                <w:color w:val="595959" w:themeColor="text1" w:themeTint="A6"/>
                <w:sz w:val="18"/>
                <w:szCs w:val="18"/>
              </w:rPr>
              <w:t>(means any of the following):</w:t>
            </w:r>
          </w:p>
          <w:p w:rsidR="00D855B0" w:rsidRPr="00114351"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One or more of the confidential codes provided by the Bank to</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Pr>
              <w:t>the Customer in written, electronic or any other form.</w:t>
            </w:r>
          </w:p>
          <w:p w:rsidR="00D855B0" w:rsidRPr="00114351"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Any derived value based on the confidential codes described above or based on passwords or on both, that accompanies a Customer’s instruction and that the Bank, at its sole discretion, considers as evidence that such instruction made by the</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Pr>
              <w:t>Customer and is authentic.</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رموز</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التفويض: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p>
          <w:p w:rsidR="00D855B0" w:rsidRPr="00114351" w:rsidRDefault="00D855B0" w:rsidP="00890A20">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واحد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w:t>
            </w:r>
          </w:p>
          <w:p w:rsidR="00D855B0" w:rsidRPr="00114351" w:rsidRDefault="00D855B0" w:rsidP="00890A20">
            <w:pPr>
              <w:pStyle w:val="ListParagraph"/>
              <w:numPr>
                <w:ilvl w:val="0"/>
                <w:numId w:val="15"/>
              </w:numPr>
              <w:tabs>
                <w:tab w:val="left" w:pos="0"/>
                <w:tab w:val="right" w:pos="162"/>
              </w:tabs>
              <w:spacing w:line="22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مستخرجة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أعلاه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كلمات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كليهما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ترفق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،ويعتبرها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 صدرت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موثوقة.</w:t>
            </w:r>
          </w:p>
        </w:tc>
      </w:tr>
      <w:tr w:rsidR="00D855B0" w:rsidRPr="0050620F" w:rsidTr="00890A20">
        <w:tc>
          <w:tcPr>
            <w:tcW w:w="5631" w:type="dxa"/>
          </w:tcPr>
          <w:p w:rsidR="00D855B0" w:rsidRPr="00114351"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ATM Card or Account Debit Card or MADA or Saudi Express Card</w:t>
            </w:r>
            <w:r w:rsidRPr="00114351">
              <w:rPr>
                <w:rFonts w:ascii="Arial Unicode MS" w:eastAsia="Arial Unicode MS" w:hAnsi="Arial Unicode MS" w:cs="Arial Unicode MS" w:hint="cs"/>
                <w:b/>
                <w:bCs/>
                <w:color w:val="595959" w:themeColor="text1" w:themeTint="A6"/>
                <w:sz w:val="18"/>
                <w:szCs w:val="18"/>
                <w:rtl/>
              </w:rPr>
              <w:t xml:space="preserve"> </w:t>
            </w:r>
            <w:r w:rsidRPr="00114351">
              <w:rPr>
                <w:rFonts w:ascii="Arial Unicode MS" w:eastAsia="Arial Unicode MS" w:hAnsi="Arial Unicode MS" w:cs="Arial Unicode MS"/>
                <w:b/>
                <w:bCs/>
                <w:color w:val="595959" w:themeColor="text1" w:themeTint="A6"/>
                <w:sz w:val="18"/>
                <w:szCs w:val="18"/>
              </w:rPr>
              <w:t xml:space="preserve">or Al-ASALA ATM Card (the “Card”): </w:t>
            </w:r>
            <w:r w:rsidRPr="00114351">
              <w:rPr>
                <w:rFonts w:ascii="Arial Unicode MS" w:eastAsia="Arial Unicode MS" w:hAnsi="Arial Unicode MS" w:cs="Arial Unicode MS"/>
                <w:color w:val="595959" w:themeColor="text1" w:themeTint="A6"/>
                <w:sz w:val="18"/>
                <w:szCs w:val="18"/>
              </w:rPr>
              <w:t>means the card for transacting</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in the account through an Automated Teller Machine, Point of Sale</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terminals or any other card accepting device or means operating</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through any or all arrangements in force or made by the Bank for such</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card acceptance, or as a means of identification in any of the Bank’s</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color w:val="595959" w:themeColor="text1" w:themeTint="A6"/>
                <w:sz w:val="18"/>
                <w:szCs w:val="18"/>
              </w:rPr>
              <w:t>enrolment services (e.g. telephone banking, internet banking).</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الصرف</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الآلي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الخصم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المباشر</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مدى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 بطاقة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الأصالة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للصرف</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الآلي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البطاقة</w:t>
            </w:r>
            <w:r w:rsidRPr="00114351">
              <w:rPr>
                <w:rFonts w:ascii="Arial Unicode MS" w:eastAsia="Arial Unicode MS" w:hAnsi="Arial Unicode MS" w:cs="Arial Unicode MS"/>
                <w:b/>
                <w:bCs/>
                <w:color w:val="595959" w:themeColor="text1" w:themeTint="A6"/>
                <w:sz w:val="18"/>
                <w:szCs w:val="18"/>
                <w:rtl/>
              </w:rPr>
              <w:t>)</w:t>
            </w:r>
            <w:r w:rsidRPr="00114351">
              <w:rPr>
                <w:rFonts w:ascii="Arial Unicode MS" w:eastAsia="Arial Unicode MS" w:hAnsi="Arial Unicode MS" w:cs="Arial Unicode MS" w:hint="c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تعني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تشغيلها من</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الترتيبات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لقبول 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تحقق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التسجيل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p>
        </w:tc>
      </w:tr>
      <w:tr w:rsidR="00D855B0" w:rsidRPr="0050620F" w:rsidTr="00890A20">
        <w:tc>
          <w:tcPr>
            <w:tcW w:w="5631" w:type="dxa"/>
          </w:tcPr>
          <w:p w:rsidR="00D855B0" w:rsidRPr="008610F9"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MADA:</w:t>
            </w:r>
            <w:r w:rsidRPr="0055216D">
              <w:rPr>
                <w:rFonts w:ascii="Arial Unicode MS" w:eastAsia="Arial Unicode MS" w:hAnsi="Arial Unicode MS" w:cs="Arial Unicode MS"/>
                <w:b/>
                <w:bCs/>
                <w:color w:val="595959" w:themeColor="text1" w:themeTint="A6"/>
                <w:sz w:val="18"/>
                <w:szCs w:val="18"/>
              </w:rPr>
              <w:t xml:space="preserve"> </w:t>
            </w:r>
            <w:r w:rsidRPr="0055216D">
              <w:rPr>
                <w:rFonts w:ascii="Arial Unicode MS" w:eastAsia="Arial Unicode MS" w:hAnsi="Arial Unicode MS" w:cs="Arial Unicode MS"/>
                <w:color w:val="595959" w:themeColor="text1" w:themeTint="A6"/>
                <w:sz w:val="18"/>
                <w:szCs w:val="18"/>
              </w:rPr>
              <w:t xml:space="preserve">is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 xml:space="preserve">identity of </w:t>
            </w:r>
            <w:r>
              <w:rPr>
                <w:rFonts w:ascii="Arial Unicode MS" w:eastAsia="Arial Unicode MS" w:hAnsi="Arial Unicode MS" w:cs="Arial Unicode MS"/>
                <w:color w:val="595959" w:themeColor="text1" w:themeTint="A6"/>
                <w:sz w:val="18"/>
                <w:szCs w:val="18"/>
              </w:rPr>
              <w:t xml:space="preserve">the </w:t>
            </w:r>
            <w:r w:rsidRPr="0055216D">
              <w:rPr>
                <w:rFonts w:ascii="Arial Unicode MS" w:eastAsia="Arial Unicode MS" w:hAnsi="Arial Unicode MS" w:cs="Arial Unicode MS"/>
                <w:color w:val="595959" w:themeColor="text1" w:themeTint="A6"/>
                <w:sz w:val="18"/>
                <w:szCs w:val="18"/>
              </w:rPr>
              <w:t>S</w:t>
            </w:r>
            <w:r>
              <w:rPr>
                <w:rFonts w:ascii="Arial Unicode MS" w:eastAsia="Arial Unicode MS" w:hAnsi="Arial Unicode MS" w:cs="Arial Unicode MS"/>
                <w:color w:val="595959" w:themeColor="text1" w:themeTint="A6"/>
                <w:sz w:val="18"/>
                <w:szCs w:val="18"/>
              </w:rPr>
              <w:t xml:space="preserve">audi </w:t>
            </w:r>
            <w:r w:rsidRPr="0055216D">
              <w:rPr>
                <w:rFonts w:ascii="Arial Unicode MS" w:eastAsia="Arial Unicode MS" w:hAnsi="Arial Unicode MS" w:cs="Arial Unicode MS"/>
                <w:color w:val="595959" w:themeColor="text1" w:themeTint="A6"/>
                <w:sz w:val="18"/>
                <w:szCs w:val="18"/>
              </w:rPr>
              <w:t>P</w:t>
            </w:r>
            <w:r>
              <w:rPr>
                <w:rFonts w:ascii="Arial Unicode MS" w:eastAsia="Arial Unicode MS" w:hAnsi="Arial Unicode MS" w:cs="Arial Unicode MS"/>
                <w:color w:val="595959" w:themeColor="text1" w:themeTint="A6"/>
                <w:sz w:val="18"/>
                <w:szCs w:val="18"/>
              </w:rPr>
              <w:t xml:space="preserve">ayment </w:t>
            </w:r>
            <w:r w:rsidRPr="0055216D">
              <w:rPr>
                <w:rFonts w:ascii="Arial Unicode MS" w:eastAsia="Arial Unicode MS" w:hAnsi="Arial Unicode MS" w:cs="Arial Unicode MS"/>
                <w:color w:val="595959" w:themeColor="text1" w:themeTint="A6"/>
                <w:sz w:val="18"/>
                <w:szCs w:val="18"/>
              </w:rPr>
              <w:t>N</w:t>
            </w:r>
            <w:r>
              <w:rPr>
                <w:rFonts w:ascii="Arial Unicode MS" w:eastAsia="Arial Unicode MS" w:hAnsi="Arial Unicode MS" w:cs="Arial Unicode MS"/>
                <w:color w:val="595959" w:themeColor="text1" w:themeTint="A6"/>
                <w:sz w:val="18"/>
                <w:szCs w:val="18"/>
              </w:rPr>
              <w:t>etwork</w:t>
            </w:r>
            <w:r w:rsidRPr="0055216D">
              <w:rPr>
                <w:rFonts w:ascii="Arial Unicode MS" w:eastAsia="Arial Unicode MS" w:hAnsi="Arial Unicode MS" w:cs="Arial Unicode MS"/>
                <w:color w:val="595959" w:themeColor="text1" w:themeTint="A6"/>
                <w:sz w:val="18"/>
                <w:szCs w:val="18"/>
              </w:rPr>
              <w:t xml:space="preserve">, which </w:t>
            </w:r>
            <w:r>
              <w:rPr>
                <w:rFonts w:ascii="Arial Unicode MS" w:eastAsia="Arial Unicode MS" w:hAnsi="Arial Unicode MS" w:cs="Arial Unicode MS"/>
                <w:color w:val="595959" w:themeColor="text1" w:themeTint="A6"/>
                <w:sz w:val="18"/>
                <w:szCs w:val="18"/>
              </w:rPr>
              <w:t>connects all ATMs and Point of Sales devices into one centralized platform</w:t>
            </w:r>
            <w:r w:rsidRPr="0055216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that allows to process ATM and POS transactions automatically and securely.</w:t>
            </w:r>
          </w:p>
        </w:tc>
        <w:tc>
          <w:tcPr>
            <w:tcW w:w="5637" w:type="dxa"/>
          </w:tcPr>
          <w:p w:rsidR="00D855B0" w:rsidRPr="00114351" w:rsidRDefault="00D855B0" w:rsidP="00890A20">
            <w:pPr>
              <w:tabs>
                <w:tab w:val="left" w:pos="0"/>
              </w:tabs>
              <w:bidi/>
              <w:spacing w:line="24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مدى: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الجديدة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للشبكة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بربط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جميع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ونقاط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بنظام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مركزي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بتمرير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المنفّذة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وآمنة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Authorized Person</w:t>
            </w:r>
            <w:r w:rsidRPr="00DA5053">
              <w:rPr>
                <w:rFonts w:ascii="Arial Unicode MS" w:eastAsia="Arial Unicode MS" w:hAnsi="Arial Unicode MS" w:cs="Arial Unicode MS"/>
                <w:color w:val="595959" w:themeColor="text1" w:themeTint="A6"/>
                <w:sz w:val="18"/>
                <w:szCs w:val="18"/>
              </w:rPr>
              <w:t xml:space="preserve">: means a person authorized by the </w:t>
            </w:r>
            <w:r>
              <w:rPr>
                <w:rFonts w:ascii="Arial Unicode MS" w:eastAsia="Arial Unicode MS" w:hAnsi="Arial Unicode MS" w:cs="Arial Unicode MS"/>
                <w:color w:val="595959" w:themeColor="text1" w:themeTint="A6"/>
                <w:sz w:val="18"/>
                <w:szCs w:val="18"/>
              </w:rPr>
              <w:t xml:space="preserve">accountholder </w:t>
            </w:r>
            <w:r w:rsidRPr="00DA5053">
              <w:rPr>
                <w:rFonts w:ascii="Arial Unicode MS" w:eastAsia="Arial Unicode MS" w:hAnsi="Arial Unicode MS" w:cs="Arial Unicode MS"/>
                <w:color w:val="595959" w:themeColor="text1" w:themeTint="A6"/>
                <w:sz w:val="18"/>
                <w:szCs w:val="18"/>
              </w:rPr>
              <w:t xml:space="preserve">to do certain acts </w:t>
            </w:r>
            <w:r>
              <w:rPr>
                <w:rFonts w:ascii="Arial Unicode MS" w:eastAsia="Arial Unicode MS" w:hAnsi="Arial Unicode MS" w:cs="Arial Unicode MS"/>
                <w:color w:val="595959" w:themeColor="text1" w:themeTint="A6"/>
                <w:sz w:val="18"/>
                <w:szCs w:val="18"/>
              </w:rPr>
              <w:t xml:space="preserve">on behalf of him/her/them </w:t>
            </w:r>
            <w:r w:rsidRPr="00DA5053">
              <w:rPr>
                <w:rFonts w:ascii="Arial Unicode MS" w:eastAsia="Arial Unicode MS" w:hAnsi="Arial Unicode MS" w:cs="Arial Unicode MS"/>
                <w:color w:val="595959" w:themeColor="text1" w:themeTint="A6"/>
                <w:sz w:val="18"/>
                <w:szCs w:val="18"/>
              </w:rPr>
              <w:t>in connection with the account and the Services provided by the Bank herein.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الشخص المفوض</w:t>
            </w:r>
            <w:r w:rsidRPr="00114351">
              <w:rPr>
                <w:rFonts w:ascii="Arial Unicode MS" w:eastAsia="Arial Unicode MS" w:hAnsi="Arial Unicode MS" w:cs="Arial Unicode MS" w:hint="cs"/>
                <w:color w:val="595959" w:themeColor="text1" w:themeTint="A6"/>
                <w:sz w:val="18"/>
                <w:szCs w:val="18"/>
                <w:rtl/>
              </w:rPr>
              <w:t>: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صاحب الحساب </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بالقيام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بأعمال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معينة نيابة عنه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بإدارة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tc>
      </w:tr>
      <w:tr w:rsidR="00D855B0" w:rsidRPr="0050620F" w:rsidTr="00890A20">
        <w:tc>
          <w:tcPr>
            <w:tcW w:w="5631" w:type="dxa"/>
          </w:tcPr>
          <w:p w:rsidR="00D855B0" w:rsidRPr="00820220"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820220">
              <w:rPr>
                <w:rFonts w:ascii="Arial Unicode MS" w:eastAsia="Arial Unicode MS" w:hAnsi="Arial Unicode MS" w:cs="Arial Unicode MS"/>
                <w:b/>
                <w:bCs/>
                <w:color w:val="595959" w:themeColor="text1" w:themeTint="A6"/>
                <w:sz w:val="18"/>
                <w:szCs w:val="18"/>
              </w:rPr>
              <w:t>Bank or SAIB</w:t>
            </w:r>
            <w:r w:rsidRPr="00820220">
              <w:rPr>
                <w:rFonts w:ascii="Arial Unicode MS" w:eastAsia="Arial Unicode MS" w:hAnsi="Arial Unicode MS" w:cs="Arial Unicode MS"/>
                <w:color w:val="595959" w:themeColor="text1" w:themeTint="A6"/>
                <w:sz w:val="18"/>
                <w:szCs w:val="18"/>
              </w:rPr>
              <w:t xml:space="preserve">: Is </w:t>
            </w:r>
            <w:r>
              <w:rPr>
                <w:rFonts w:ascii="Arial Unicode MS" w:eastAsia="Arial Unicode MS" w:hAnsi="Arial Unicode MS" w:cs="Arial Unicode MS"/>
                <w:color w:val="595959" w:themeColor="text1" w:themeTint="A6"/>
                <w:sz w:val="18"/>
                <w:szCs w:val="18"/>
              </w:rPr>
              <w:t>T</w:t>
            </w:r>
            <w:r w:rsidRPr="00820220">
              <w:rPr>
                <w:rFonts w:ascii="Arial Unicode MS" w:eastAsia="Arial Unicode MS" w:hAnsi="Arial Unicode MS" w:cs="Arial Unicode MS"/>
                <w:color w:val="595959" w:themeColor="text1" w:themeTint="A6"/>
                <w:sz w:val="18"/>
                <w:szCs w:val="18"/>
              </w:rPr>
              <w:t>he Saudi Investment Bank, CR Number (11570) Headquarters Riyadh, Saudi Arabia, P.O. Box 3533 Code 11481and any or all its</w:t>
            </w:r>
            <w:r w:rsidRPr="00820220">
              <w:rPr>
                <w:rFonts w:ascii="Arial Unicode MS" w:eastAsia="Arial Unicode MS" w:hAnsi="Arial Unicode MS" w:cs="Arial Unicode MS" w:hint="cs"/>
                <w:color w:val="595959" w:themeColor="text1" w:themeTint="A6"/>
                <w:sz w:val="18"/>
                <w:szCs w:val="18"/>
                <w:rtl/>
              </w:rPr>
              <w:t xml:space="preserve"> </w:t>
            </w:r>
            <w:r w:rsidRPr="00820220">
              <w:rPr>
                <w:rFonts w:ascii="Arial Unicode MS" w:eastAsia="Arial Unicode MS" w:hAnsi="Arial Unicode MS" w:cs="Arial Unicode MS"/>
                <w:color w:val="595959" w:themeColor="text1" w:themeTint="A6"/>
                <w:sz w:val="18"/>
                <w:szCs w:val="18"/>
              </w:rPr>
              <w:t>branches.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tl/>
              </w:rPr>
              <w:t>البنك</w:t>
            </w:r>
            <w:r w:rsidRPr="00114351">
              <w:rPr>
                <w:rFonts w:ascii="Arial Unicode MS" w:eastAsia="Arial Unicode MS" w:hAnsi="Arial Unicode MS" w:cs="Arial Unicode MS" w:hint="c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 xml:space="preserve">هو </w:t>
            </w:r>
            <w:r w:rsidRPr="00114351">
              <w:rPr>
                <w:rFonts w:ascii="Arial Unicode MS" w:eastAsia="Arial Unicode MS" w:hAnsi="Arial Unicode MS" w:cs="Arial Unicode MS"/>
                <w:color w:val="595959" w:themeColor="text1" w:themeTint="A6"/>
                <w:sz w:val="18"/>
                <w:szCs w:val="18"/>
                <w:rtl/>
              </w:rPr>
              <w:t>البنك السعودي للاستثمار</w:t>
            </w:r>
            <w:r w:rsidRPr="00114351">
              <w:rPr>
                <w:rFonts w:ascii="Arial Unicode MS" w:eastAsia="Arial Unicode MS" w:hAnsi="Arial Unicode MS" w:cs="Arial Unicode MS" w:hint="cs"/>
                <w:color w:val="595959" w:themeColor="text1" w:themeTint="A6"/>
                <w:sz w:val="18"/>
                <w:szCs w:val="18"/>
                <w:rtl/>
              </w:rPr>
              <w:t xml:space="preserve"> سجل تجاري رقم (</w:t>
            </w:r>
            <w:r w:rsidRPr="00114351">
              <w:rPr>
                <w:rFonts w:ascii="Arial Unicode MS" w:eastAsia="Arial Unicode MS" w:hAnsi="Arial Unicode MS" w:cs="Arial Unicode MS"/>
                <w:color w:val="595959" w:themeColor="text1" w:themeTint="A6"/>
                <w:sz w:val="18"/>
                <w:szCs w:val="18"/>
                <w:rtl/>
              </w:rPr>
              <w:t>11570</w:t>
            </w:r>
            <w:r w:rsidRPr="00114351">
              <w:rPr>
                <w:rFonts w:ascii="Arial Unicode MS" w:eastAsia="Arial Unicode MS" w:hAnsi="Arial Unicode MS" w:cs="Arial Unicode MS" w:hint="cs"/>
                <w:color w:val="595959" w:themeColor="text1" w:themeTint="A6"/>
                <w:sz w:val="18"/>
                <w:szCs w:val="18"/>
                <w:rtl/>
              </w:rPr>
              <w:t xml:space="preserve">) ومقره الرئيس مدينة الرياض، المملكة العربية السعودية، صندوق بريد 3533 الرمز البريدي 11481 </w:t>
            </w:r>
            <w:r w:rsidRPr="00114351">
              <w:rPr>
                <w:rFonts w:ascii="Arial Unicode MS" w:eastAsia="Arial Unicode MS" w:hAnsi="Arial Unicode MS" w:cs="Arial Unicode MS"/>
                <w:color w:val="595959" w:themeColor="text1" w:themeTint="A6"/>
                <w:sz w:val="18"/>
                <w:szCs w:val="18"/>
                <w:rtl/>
              </w:rPr>
              <w:t>وأي من أو كافة فروعه</w:t>
            </w:r>
            <w:r w:rsidRPr="00114351">
              <w:rPr>
                <w:rFonts w:ascii="Arial Unicode MS" w:eastAsia="Arial Unicode MS" w:hAnsi="Arial Unicode MS" w:cs="Arial Unicode MS" w:hint="cs"/>
                <w:color w:val="595959" w:themeColor="text1" w:themeTint="A6"/>
                <w:sz w:val="18"/>
                <w:szCs w:val="18"/>
                <w:rtl/>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Cardholder:</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it’s the applicant to acquire an ATM card which was issued by the Bank. The Cardholder might be an individual or an entity depending on the case, or it could be a supplementary cardholder who has the card upon the request of the main Cardholder.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حامل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البطاقة:</w:t>
            </w:r>
            <w:r w:rsidRPr="00114351">
              <w:rPr>
                <w:rFonts w:ascii="Arial Unicode MS" w:eastAsia="Arial Unicode MS" w:hAnsi="Arial Unicode MS" w:cs="Arial Unicode MS" w:hint="cs"/>
                <w:color w:val="595959" w:themeColor="text1" w:themeTint="A6"/>
                <w:sz w:val="18"/>
                <w:szCs w:val="18"/>
                <w:rtl/>
              </w:rPr>
              <w:t xml:space="preserve">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 مصدرة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طبيعياً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اعتبارية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صدرت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إضافية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Customer/Account</w:t>
            </w:r>
            <w:r>
              <w:rPr>
                <w:rFonts w:ascii="Arial Unicode MS" w:eastAsia="Arial Unicode MS" w:hAnsi="Arial Unicode MS" w:cs="Arial Unicode MS"/>
                <w:b/>
                <w:bCs/>
                <w:color w:val="595959" w:themeColor="text1" w:themeTint="A6"/>
                <w:sz w:val="18"/>
                <w:szCs w:val="18"/>
              </w:rPr>
              <w:t>holder</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is</w:t>
            </w:r>
            <w:r w:rsidRPr="00DA5053">
              <w:rPr>
                <w:rFonts w:ascii="Arial Unicode MS" w:eastAsia="Arial Unicode MS" w:hAnsi="Arial Unicode MS" w:cs="Arial Unicode MS"/>
                <w:color w:val="595959" w:themeColor="text1" w:themeTint="A6"/>
                <w:sz w:val="18"/>
                <w:szCs w:val="18"/>
              </w:rPr>
              <w:t xml:space="preserve"> the applicant and in the case of a Joint Account, means each of the applicants </w:t>
            </w:r>
            <w:r>
              <w:rPr>
                <w:rFonts w:ascii="Arial Unicode MS" w:eastAsia="Arial Unicode MS" w:hAnsi="Arial Unicode MS" w:cs="Arial Unicode MS"/>
                <w:color w:val="595959" w:themeColor="text1" w:themeTint="A6"/>
                <w:sz w:val="18"/>
                <w:szCs w:val="18"/>
              </w:rPr>
              <w:t>i</w:t>
            </w:r>
            <w:r w:rsidRPr="00DA5053">
              <w:rPr>
                <w:rFonts w:ascii="Arial Unicode MS" w:eastAsia="Arial Unicode MS" w:hAnsi="Arial Unicode MS" w:cs="Arial Unicode MS"/>
                <w:color w:val="595959" w:themeColor="text1" w:themeTint="A6"/>
                <w:sz w:val="18"/>
                <w:szCs w:val="18"/>
              </w:rPr>
              <w:t>n this agreement governing the operations of account(s) to be executed with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العميل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صاحب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الحساب: </w:t>
            </w:r>
            <w:r w:rsidRPr="00114351">
              <w:rPr>
                <w:rFonts w:ascii="Arial Unicode MS" w:eastAsia="Arial Unicode MS" w:hAnsi="Arial Unicode MS" w:cs="Arial Unicode MS" w:hint="cs"/>
                <w:color w:val="595959" w:themeColor="text1" w:themeTint="A6"/>
                <w:sz w:val="18"/>
                <w:szCs w:val="18"/>
                <w:rtl/>
              </w:rPr>
              <w:t>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الفرد المفتوح الحساب باسمه، 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يعني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المتقدمين بطلب فتح الحساب المشترك 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بتنفيذها)</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Electronic Banking or Internet Banking or Telephone</w:t>
            </w:r>
            <w:r w:rsidRPr="00DA5053">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b/>
                <w:bCs/>
                <w:color w:val="595959" w:themeColor="text1" w:themeTint="A6"/>
                <w:sz w:val="18"/>
                <w:szCs w:val="18"/>
              </w:rPr>
              <w:t>Banking:</w:t>
            </w:r>
            <w:r w:rsidRPr="00DA5053">
              <w:rPr>
                <w:rFonts w:ascii="Arial Unicode MS" w:eastAsia="Arial Unicode MS" w:hAnsi="Arial Unicode MS" w:cs="Arial Unicode MS"/>
                <w:color w:val="595959" w:themeColor="text1" w:themeTint="A6"/>
                <w:sz w:val="18"/>
                <w:szCs w:val="18"/>
              </w:rPr>
              <w:t xml:space="preserve"> means the services provided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whereby the Customer may be given telephone information/electronic access to the Banks’ records in order to:</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Obtain information on his/her account(s);</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Transfer money from his/her account(s);</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Make payment to third parties;</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 xml:space="preserve">Order statements and </w:t>
            </w:r>
            <w:proofErr w:type="spellStart"/>
            <w:r w:rsidRPr="00DA5053">
              <w:rPr>
                <w:rFonts w:ascii="Arial Unicode MS" w:eastAsia="Arial Unicode MS" w:hAnsi="Arial Unicode MS" w:cs="Arial Unicode MS"/>
                <w:color w:val="595959" w:themeColor="text1" w:themeTint="A6"/>
                <w:sz w:val="18"/>
                <w:szCs w:val="18"/>
              </w:rPr>
              <w:t>che</w:t>
            </w:r>
            <w:r>
              <w:rPr>
                <w:rFonts w:ascii="Arial Unicode MS" w:eastAsia="Arial Unicode MS" w:hAnsi="Arial Unicode MS" w:cs="Arial Unicode MS"/>
                <w:color w:val="595959" w:themeColor="text1" w:themeTint="A6"/>
                <w:sz w:val="18"/>
                <w:szCs w:val="18"/>
              </w:rPr>
              <w:t>que</w:t>
            </w:r>
            <w:r w:rsidRPr="00DA5053">
              <w:rPr>
                <w:rFonts w:ascii="Arial Unicode MS" w:eastAsia="Arial Unicode MS" w:hAnsi="Arial Unicode MS" w:cs="Arial Unicode MS"/>
                <w:color w:val="595959" w:themeColor="text1" w:themeTint="A6"/>
                <w:sz w:val="18"/>
                <w:szCs w:val="18"/>
              </w:rPr>
              <w:t>books</w:t>
            </w:r>
            <w:proofErr w:type="spellEnd"/>
            <w:r w:rsidRPr="00DA5053">
              <w:rPr>
                <w:rFonts w:ascii="Arial Unicode MS" w:eastAsia="Arial Unicode MS" w:hAnsi="Arial Unicode MS" w:cs="Arial Unicode MS"/>
                <w:color w:val="595959" w:themeColor="text1" w:themeTint="A6"/>
                <w:sz w:val="18"/>
                <w:szCs w:val="18"/>
              </w:rPr>
              <w:t>;</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Make use of other services that may be available by the Bank from time to time.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b/>
                <w:bC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المصرفية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الإلكترونية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المصرفية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عبر</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الإنترنت أو</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المصرفية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الهاتفية: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تتيح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إمكانية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حسابه للأغراض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التالية:</w:t>
            </w:r>
          </w:p>
          <w:p w:rsidR="00D855B0" w:rsidRPr="00114351" w:rsidRDefault="00D855B0" w:rsidP="00890A20">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w:t>
            </w:r>
          </w:p>
          <w:p w:rsidR="00D855B0" w:rsidRPr="00114351" w:rsidRDefault="00D855B0" w:rsidP="00890A20">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p>
          <w:p w:rsidR="00D855B0" w:rsidRPr="00114351" w:rsidRDefault="00D855B0" w:rsidP="00890A20">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p>
          <w:p w:rsidR="00D855B0" w:rsidRPr="00114351" w:rsidRDefault="00D855B0" w:rsidP="00890A20">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p>
          <w:p w:rsidR="00D855B0" w:rsidRPr="00114351" w:rsidRDefault="00D855B0" w:rsidP="00890A20">
            <w:pPr>
              <w:pStyle w:val="ListParagraph"/>
              <w:numPr>
                <w:ilvl w:val="0"/>
                <w:numId w:val="17"/>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الاستفادة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بتوفيرها من 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Instruments:</w:t>
            </w:r>
            <w:r w:rsidRPr="00DA5053">
              <w:rPr>
                <w:rFonts w:ascii="Arial Unicode MS" w:eastAsia="Arial Unicode MS" w:hAnsi="Arial Unicode MS" w:cs="Arial Unicode MS"/>
                <w:color w:val="595959" w:themeColor="text1" w:themeTint="A6"/>
                <w:sz w:val="18"/>
                <w:szCs w:val="18"/>
              </w:rPr>
              <w:t xml:space="preserve"> means drafts, </w:t>
            </w:r>
            <w:proofErr w:type="spellStart"/>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w:t>
            </w:r>
            <w:proofErr w:type="spellEnd"/>
            <w:r w:rsidRPr="00DA5053">
              <w:rPr>
                <w:rFonts w:ascii="Arial Unicode MS" w:eastAsia="Arial Unicode MS" w:hAnsi="Arial Unicode MS" w:cs="Arial Unicode MS"/>
                <w:color w:val="595959" w:themeColor="text1" w:themeTint="A6"/>
                <w:sz w:val="18"/>
                <w:szCs w:val="18"/>
              </w:rPr>
              <w:t>, bills of exchange, promissory notes, orders for payment, and other non-cash instruments drawn, signed, made or accepted by the Customer or the authorized person(s) on his/her behalf.</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والكمبيالات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والسندات </w:t>
            </w:r>
            <w:proofErr w:type="spellStart"/>
            <w:r w:rsidRPr="00114351">
              <w:rPr>
                <w:rFonts w:ascii="Arial Unicode MS" w:eastAsia="Arial Unicode MS" w:hAnsi="Arial Unicode MS" w:cs="Arial Unicode MS" w:hint="cs"/>
                <w:color w:val="595959" w:themeColor="text1" w:themeTint="A6"/>
                <w:sz w:val="18"/>
                <w:szCs w:val="18"/>
                <w:rtl/>
              </w:rPr>
              <w:t>الإذنية</w:t>
            </w:r>
            <w:proofErr w:type="spellEnd"/>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 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المحررة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المقبولة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 المفوضين 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ISP (Internet Service Provider): </w:t>
            </w:r>
            <w:r w:rsidRPr="00DA5053">
              <w:rPr>
                <w:rFonts w:ascii="Arial Unicode MS" w:eastAsia="Arial Unicode MS" w:hAnsi="Arial Unicode MS" w:cs="Arial Unicode MS"/>
                <w:color w:val="595959" w:themeColor="text1" w:themeTint="A6"/>
                <w:sz w:val="18"/>
                <w:szCs w:val="18"/>
              </w:rPr>
              <w:t>means an organization that provides the Customer with connections to the Internet.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مقدم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خدمة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المنشأة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خدمة</w:t>
            </w:r>
            <w:r w:rsidRPr="00114351">
              <w:rPr>
                <w:rFonts w:ascii="Arial Unicode MS" w:eastAsia="Arial Unicode MS" w:hAnsi="Arial Unicode MS" w:cs="Arial Unicode MS"/>
                <w:color w:val="595959" w:themeColor="text1" w:themeTint="A6"/>
                <w:sz w:val="18"/>
                <w:szCs w:val="18"/>
                <w:rtl/>
              </w:rPr>
              <w:t xml:space="preserve"> </w:t>
            </w:r>
            <w:proofErr w:type="spellStart"/>
            <w:r w:rsidRPr="00114351">
              <w:rPr>
                <w:rFonts w:ascii="Arial Unicode MS" w:eastAsia="Arial Unicode MS" w:hAnsi="Arial Unicode MS" w:cs="Arial Unicode MS" w:hint="cs"/>
                <w:color w:val="595959" w:themeColor="text1" w:themeTint="A6"/>
                <w:sz w:val="18"/>
                <w:szCs w:val="18"/>
                <w:rtl/>
              </w:rPr>
              <w:t>الإتصال</w:t>
            </w:r>
            <w:proofErr w:type="spellEnd"/>
            <w:r w:rsidRPr="00114351">
              <w:rPr>
                <w:rFonts w:ascii="Arial Unicode MS" w:eastAsia="Arial Unicode MS" w:hAnsi="Arial Unicode MS" w:cs="Arial Unicode MS" w:hint="cs"/>
                <w:color w:val="595959" w:themeColor="text1" w:themeTint="A6"/>
                <w:sz w:val="18"/>
                <w:szCs w:val="18"/>
                <w:rtl/>
              </w:rPr>
              <w:t xml:space="preserve"> بالإنترنت.</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Joint Account: </w:t>
            </w:r>
            <w:r w:rsidRPr="00DA5053">
              <w:rPr>
                <w:rFonts w:ascii="Arial Unicode MS" w:eastAsia="Arial Unicode MS" w:hAnsi="Arial Unicode MS" w:cs="Arial Unicode MS"/>
                <w:color w:val="595959" w:themeColor="text1" w:themeTint="A6"/>
                <w:sz w:val="18"/>
                <w:szCs w:val="18"/>
              </w:rPr>
              <w:t>means an account opened in the name of more than one account owner according to the law.</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المشترك:</w:t>
            </w:r>
            <w:r w:rsidRPr="00114351">
              <w:rPr>
                <w:rFonts w:ascii="Arial Unicode MS" w:eastAsia="Arial Unicode MS" w:hAnsi="Arial Unicode MS" w:cs="Arial Unicode MS" w:hint="cs"/>
                <w:color w:val="595959" w:themeColor="text1" w:themeTint="A6"/>
                <w:sz w:val="18"/>
                <w:szCs w:val="18"/>
                <w:rtl/>
              </w:rPr>
              <w:t xml:space="preserve">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شخصين طبيعيين وأكثر 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Open Instruction:</w:t>
            </w:r>
            <w:r w:rsidRPr="00DA5053">
              <w:rPr>
                <w:rFonts w:ascii="Arial Unicode MS" w:eastAsia="Arial Unicode MS" w:hAnsi="Arial Unicode MS" w:cs="Arial Unicode MS"/>
                <w:color w:val="595959" w:themeColor="text1" w:themeTint="A6"/>
                <w:sz w:val="18"/>
                <w:szCs w:val="18"/>
              </w:rPr>
              <w:t xml:space="preserve"> means a third-party payment or trading instruction made by the Customer without the Customer’s use of a secure and safe “Call” restriction, an “Authorization Code” restriction, or “Predefined Payment” restriction.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التعليمات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المفتوحة:</w:t>
            </w:r>
            <w:r w:rsidRPr="00114351">
              <w:rPr>
                <w:rFonts w:ascii="Arial Unicode MS" w:eastAsia="Arial Unicode MS" w:hAnsi="Arial Unicode MS" w:cs="Arial Unicode MS" w:hint="cs"/>
                <w:color w:val="595959" w:themeColor="text1" w:themeTint="A6"/>
                <w:sz w:val="18"/>
                <w:szCs w:val="18"/>
                <w:rtl/>
              </w:rPr>
              <w:t xml:space="preserve"> 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للتداول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اتباع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المكالمات</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الآمنة،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رمز التفويض،</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التحديد.</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 xml:space="preserve">Password: </w:t>
            </w:r>
            <w:r w:rsidRPr="00DA5053">
              <w:rPr>
                <w:rFonts w:ascii="Arial Unicode MS" w:eastAsia="Arial Unicode MS" w:hAnsi="Arial Unicode MS" w:cs="Arial Unicode MS"/>
                <w:color w:val="595959" w:themeColor="text1" w:themeTint="A6"/>
                <w:sz w:val="18"/>
                <w:szCs w:val="18"/>
              </w:rPr>
              <w:t>means a confidential code, whether initially provided by the Bank to the Customer or chosen by the Customer, including but not limited to tokens or other security devices.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كلمة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السر:</w:t>
            </w:r>
            <w:r w:rsidRPr="00114351">
              <w:rPr>
                <w:rFonts w:ascii="Arial Unicode MS" w:eastAsia="Arial Unicode MS" w:hAnsi="Arial Unicode MS" w:cs="Arial Unicode MS" w:hint="cs"/>
                <w:color w:val="595959" w:themeColor="text1" w:themeTint="A6"/>
                <w:sz w:val="18"/>
                <w:szCs w:val="18"/>
                <w:rtl/>
              </w:rPr>
              <w:t xml:space="preserve"> 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رمزا سريا،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أعطاه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مبدئي،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اختاره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بنفسه،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 الترميز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المتزامن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وسائل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Returned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 xml:space="preserve"> Charge:</w:t>
            </w:r>
            <w:r w:rsidRPr="00DA5053">
              <w:rPr>
                <w:rFonts w:ascii="Arial Unicode MS" w:eastAsia="Arial Unicode MS" w:hAnsi="Arial Unicode MS" w:cs="Arial Unicode MS"/>
                <w:color w:val="595959" w:themeColor="text1" w:themeTint="A6"/>
                <w:sz w:val="18"/>
                <w:szCs w:val="18"/>
              </w:rPr>
              <w:t xml:space="preserve"> means the Bank’s standard charge normally applied by the Bank, relating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drawn on the account and returned by the Bank</w:t>
            </w:r>
            <w:r>
              <w:rPr>
                <w:rFonts w:ascii="Arial Unicode MS" w:eastAsia="Arial Unicode MS" w:hAnsi="Arial Unicode MS" w:cs="Arial Unicode MS"/>
                <w:color w:val="595959" w:themeColor="text1" w:themeTint="A6"/>
                <w:sz w:val="18"/>
                <w:szCs w:val="18"/>
              </w:rPr>
              <w:t xml:space="preserve"> according to the Commercial Papers Laws.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رسم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الشيك</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المرتجع:</w:t>
            </w:r>
            <w:r w:rsidRPr="00114351">
              <w:rPr>
                <w:rFonts w:ascii="Arial Unicode MS" w:eastAsia="Arial Unicode MS" w:hAnsi="Arial Unicode MS" w:cs="Arial Unicode MS" w:hint="cs"/>
                <w:color w:val="595959" w:themeColor="text1" w:themeTint="A6"/>
                <w:sz w:val="18"/>
                <w:szCs w:val="18"/>
                <w:rtl/>
              </w:rPr>
              <w:t xml:space="preserve"> يعني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يتقاضاه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المرتجعة 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بإعادتها لأي من الأسباب حسب نظام الأوراق التجارية.</w:t>
            </w:r>
          </w:p>
        </w:tc>
      </w:tr>
      <w:tr w:rsidR="00D855B0" w:rsidRPr="0050620F" w:rsidTr="00890A20">
        <w:trPr>
          <w:trHeight w:val="66"/>
        </w:trPr>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SAMA:</w:t>
            </w:r>
            <w:r w:rsidRPr="00DA5053">
              <w:rPr>
                <w:rFonts w:ascii="Arial Unicode MS" w:eastAsia="Arial Unicode MS" w:hAnsi="Arial Unicode MS" w:cs="Arial Unicode MS"/>
                <w:color w:val="595959" w:themeColor="text1" w:themeTint="A6"/>
                <w:sz w:val="18"/>
                <w:szCs w:val="18"/>
              </w:rPr>
              <w:t xml:space="preserve"> means the Saudi Arabian Monetary</w:t>
            </w:r>
            <w:r>
              <w:rPr>
                <w:rFonts w:ascii="Arial Unicode MS" w:eastAsia="Arial Unicode MS" w:hAnsi="Arial Unicode MS" w:cs="Arial Unicode MS"/>
                <w:color w:val="595959" w:themeColor="text1" w:themeTint="A6"/>
                <w:sz w:val="18"/>
                <w:szCs w:val="18"/>
              </w:rPr>
              <w:t xml:space="preserve"> Authority</w:t>
            </w:r>
            <w:r w:rsidRPr="00DA5053">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المؤسسة/ مؤسسة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Service:</w:t>
            </w:r>
            <w:r w:rsidRPr="00DA5053">
              <w:rPr>
                <w:rFonts w:ascii="Arial Unicode MS" w:eastAsia="Arial Unicode MS" w:hAnsi="Arial Unicode MS" w:cs="Arial Unicode MS"/>
                <w:color w:val="595959" w:themeColor="text1" w:themeTint="A6"/>
                <w:sz w:val="18"/>
                <w:szCs w:val="18"/>
              </w:rPr>
              <w:t xml:space="preserve"> or Services means any or all of the services applied for by the Customer and made available by the Bank to the Customer subject to the terms and conditions of the Electronic Banking Services Agreement and/or any other agreements related to the services.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الخدمة 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بطلبها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بتقديمها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بالخدمات.</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Third-Party Payment:</w:t>
            </w:r>
            <w:r w:rsidRPr="00DA5053">
              <w:rPr>
                <w:rFonts w:ascii="Arial Unicode MS" w:eastAsia="Arial Unicode MS" w:hAnsi="Arial Unicode MS" w:cs="Arial Unicode MS"/>
                <w:color w:val="595959" w:themeColor="text1" w:themeTint="A6"/>
                <w:sz w:val="18"/>
                <w:szCs w:val="18"/>
              </w:rPr>
              <w:t xml:space="preserve"> An instruction made by the Customer to the Bank through or in relation to the service to make payment to, or transfer funds to a third party or to the account of a third party.</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المدفوعات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للغير:</w:t>
            </w:r>
            <w:r w:rsidRPr="00114351">
              <w:rPr>
                <w:rFonts w:ascii="Arial Unicode MS" w:eastAsia="Arial Unicode MS" w:hAnsi="Arial Unicode MS" w:cs="Arial Unicode MS" w:hint="cs"/>
                <w:color w:val="595959" w:themeColor="text1" w:themeTint="A6"/>
                <w:sz w:val="18"/>
                <w:szCs w:val="18"/>
                <w:rtl/>
              </w:rPr>
              <w:t xml:space="preserve">  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 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User Identities/User ID:</w:t>
            </w:r>
            <w:r w:rsidRPr="00DA5053">
              <w:rPr>
                <w:rFonts w:ascii="Arial Unicode MS" w:eastAsia="Arial Unicode MS" w:hAnsi="Arial Unicode MS" w:cs="Arial Unicode MS"/>
                <w:color w:val="595959" w:themeColor="text1" w:themeTint="A6"/>
                <w:sz w:val="18"/>
                <w:szCs w:val="18"/>
              </w:rPr>
              <w:t xml:space="preserve"> Confidential codes or values determined by the Bank and provided to the Customer in written, electronic or any other form, and that is used by the Customer in conjunction with the passwords or the authorization codes to gain access to the service.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رموز</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هوية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 xml:space="preserve">المستخدمين: </w:t>
            </w:r>
            <w:r w:rsidRPr="00114351">
              <w:rPr>
                <w:rFonts w:ascii="Arial Unicode MS" w:eastAsia="Arial Unicode MS" w:hAnsi="Arial Unicode MS" w:cs="Arial Unicode MS" w:hint="cs"/>
                <w:color w:val="595959" w:themeColor="text1" w:themeTint="A6"/>
                <w:sz w:val="18"/>
                <w:szCs w:val="18"/>
                <w:rtl/>
              </w:rPr>
              <w:t>تعني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يختارها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ويقوم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بتزويد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يستخدمها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التفويض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الدخول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All terms in this agreement shall, unless the context otherwise requires have the meaning assigned to each of them. All terms being used in the singular shall apply to the plural and vice versa, and all terms used in the masculine gender shall to the feminine gender and vice versa. The definitions are considered as an integral part of this Agreement and are interpreted and construed in accordance with the context set herein.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تأخذ كافة المصطلحات ال</w:t>
            </w:r>
            <w:r w:rsidRPr="00114351">
              <w:rPr>
                <w:rFonts w:ascii="Arial Unicode MS" w:eastAsia="Arial Unicode MS" w:hAnsi="Arial Unicode MS" w:cs="Arial Unicode MS" w:hint="cs"/>
                <w:color w:val="595959" w:themeColor="text1" w:themeTint="A6"/>
                <w:sz w:val="18"/>
                <w:szCs w:val="18"/>
                <w:rtl/>
              </w:rPr>
              <w:t>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المعاني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ما لم يقتض سياق النص غير ذلك</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كما تأخذ كافة المصطلحات الواردة</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بصيغة المفرد صيغة الجمع والعكس،</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وتأخذ كافة المصطلحات</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بصيغة المذكر صيغة المؤنث والعكس</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وتشكل التعريفات جزءاً</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لا يتجزأ</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من هذه الاتفاقية ويتم تفسيرها وفقا لسياق النص الوارد فيها</w:t>
            </w:r>
            <w:r w:rsidRPr="00114351">
              <w:rPr>
                <w:rFonts w:ascii="Arial Unicode MS" w:eastAsia="Arial Unicode MS" w:hAnsi="Arial Unicode MS" w:cs="Arial Unicode MS" w:hint="cs"/>
                <w:color w:val="595959" w:themeColor="text1" w:themeTint="A6"/>
                <w:sz w:val="18"/>
                <w:szCs w:val="18"/>
                <w:rtl/>
              </w:rPr>
              <w:t>.</w:t>
            </w:r>
          </w:p>
        </w:tc>
      </w:tr>
      <w:tr w:rsidR="00D855B0" w:rsidRPr="0050620F" w:rsidTr="00890A20">
        <w:tc>
          <w:tcPr>
            <w:tcW w:w="5631" w:type="dxa"/>
            <w:shd w:val="clear" w:color="auto" w:fill="D9D9D9" w:themeFill="background1" w:themeFillShade="D9"/>
          </w:tcPr>
          <w:p w:rsidR="00D855B0" w:rsidRPr="00837DF9" w:rsidRDefault="00D855B0" w:rsidP="00890A20">
            <w:pPr>
              <w:pStyle w:val="ListParagraph"/>
              <w:numPr>
                <w:ilvl w:val="0"/>
                <w:numId w:val="34"/>
              </w:numPr>
              <w:tabs>
                <w:tab w:val="left" w:pos="0"/>
                <w:tab w:val="left" w:pos="27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b/>
                <w:bCs/>
                <w:color w:val="595959" w:themeColor="text1" w:themeTint="A6"/>
                <w:sz w:val="22"/>
                <w:szCs w:val="22"/>
              </w:rPr>
              <w:t xml:space="preserve">Account </w:t>
            </w:r>
            <w:r>
              <w:rPr>
                <w:rFonts w:ascii="Arial Unicode MS" w:eastAsia="Arial Unicode MS" w:hAnsi="Arial Unicode MS" w:cs="Arial Unicode MS"/>
                <w:b/>
                <w:bCs/>
                <w:color w:val="595959" w:themeColor="text1" w:themeTint="A6"/>
                <w:sz w:val="22"/>
                <w:szCs w:val="22"/>
              </w:rPr>
              <w:t xml:space="preserve">Opening </w:t>
            </w:r>
            <w:r w:rsidRPr="00837DF9">
              <w:rPr>
                <w:rFonts w:ascii="Arial Unicode MS" w:eastAsia="Arial Unicode MS" w:hAnsi="Arial Unicode MS" w:cs="Arial Unicode MS"/>
                <w:b/>
                <w:bCs/>
                <w:color w:val="595959" w:themeColor="text1" w:themeTint="A6"/>
                <w:sz w:val="22"/>
                <w:szCs w:val="22"/>
              </w:rPr>
              <w:t>Agreement</w:t>
            </w:r>
          </w:p>
        </w:tc>
        <w:tc>
          <w:tcPr>
            <w:tcW w:w="5637" w:type="dxa"/>
            <w:shd w:val="clear" w:color="auto" w:fill="D9D9D9" w:themeFill="background1" w:themeFillShade="D9"/>
          </w:tcPr>
          <w:p w:rsidR="00D855B0" w:rsidRPr="00837DF9" w:rsidRDefault="00D855B0" w:rsidP="00890A20">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837DF9">
              <w:rPr>
                <w:rFonts w:ascii="Arial Unicode MS" w:eastAsia="Arial Unicode MS" w:hAnsi="Arial Unicode MS" w:cs="Arial Unicode MS" w:hint="cs"/>
                <w:b/>
                <w:bCs/>
                <w:color w:val="595959" w:themeColor="text1" w:themeTint="A6"/>
                <w:sz w:val="22"/>
                <w:szCs w:val="22"/>
                <w:rtl/>
              </w:rPr>
              <w:t>اتفاقية</w:t>
            </w:r>
            <w:r w:rsidRPr="00837DF9">
              <w:rPr>
                <w:rFonts w:ascii="Arial Unicode MS" w:eastAsia="Arial Unicode MS" w:hAnsi="Arial Unicode MS" w:cs="Arial Unicode MS"/>
                <w:b/>
                <w:bCs/>
                <w:color w:val="595959" w:themeColor="text1" w:themeTint="A6"/>
                <w:sz w:val="22"/>
                <w:szCs w:val="22"/>
                <w:rtl/>
              </w:rPr>
              <w:t xml:space="preserve"> </w:t>
            </w:r>
            <w:r>
              <w:rPr>
                <w:rFonts w:ascii="Arial Unicode MS" w:eastAsia="Arial Unicode MS" w:hAnsi="Arial Unicode MS" w:cs="Arial Unicode MS" w:hint="cs"/>
                <w:b/>
                <w:bCs/>
                <w:color w:val="595959" w:themeColor="text1" w:themeTint="A6"/>
                <w:sz w:val="22"/>
                <w:szCs w:val="22"/>
                <w:rtl/>
              </w:rPr>
              <w:t xml:space="preserve">فتح </w:t>
            </w:r>
            <w:r w:rsidRPr="00837DF9">
              <w:rPr>
                <w:rFonts w:ascii="Arial Unicode MS" w:eastAsia="Arial Unicode MS" w:hAnsi="Arial Unicode MS" w:cs="Arial Unicode MS" w:hint="cs"/>
                <w:b/>
                <w:bCs/>
                <w:color w:val="595959" w:themeColor="text1" w:themeTint="A6"/>
                <w:sz w:val="22"/>
                <w:szCs w:val="22"/>
                <w:rtl/>
              </w:rPr>
              <w:t>الحساب</w:t>
            </w:r>
          </w:p>
        </w:tc>
      </w:tr>
      <w:tr w:rsidR="00D855B0" w:rsidRPr="0050620F" w:rsidTr="00890A20">
        <w:tc>
          <w:tcPr>
            <w:tcW w:w="5631" w:type="dxa"/>
          </w:tcPr>
          <w:p w:rsidR="00D855B0" w:rsidRPr="006F6CA1"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 </w:t>
            </w:r>
            <w:r w:rsidRPr="006F6CA1">
              <w:rPr>
                <w:rFonts w:ascii="Arial Unicode MS" w:eastAsia="Arial Unicode MS" w:hAnsi="Arial Unicode MS" w:cs="Arial Unicode MS"/>
                <w:b/>
                <w:bCs/>
                <w:color w:val="595959" w:themeColor="text1" w:themeTint="A6"/>
                <w:sz w:val="18"/>
                <w:szCs w:val="18"/>
              </w:rPr>
              <w:t>Account Transactions/</w:t>
            </w:r>
            <w:r>
              <w:rPr>
                <w:rFonts w:ascii="Arial Unicode MS" w:eastAsia="Arial Unicode MS" w:hAnsi="Arial Unicode MS" w:cs="Arial Unicode MS"/>
                <w:b/>
                <w:bCs/>
                <w:color w:val="595959" w:themeColor="text1" w:themeTint="A6"/>
                <w:sz w:val="18"/>
                <w:szCs w:val="18"/>
              </w:rPr>
              <w:t>Deposits</w:t>
            </w:r>
            <w:r w:rsidRPr="006F6CA1">
              <w:rPr>
                <w:rFonts w:ascii="Arial Unicode MS" w:eastAsia="Arial Unicode MS" w:hAnsi="Arial Unicode MS" w:cs="Arial Unicode MS"/>
                <w:b/>
                <w:bC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 عمليات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b/>
                <w:bCs/>
                <w:color w:val="595959" w:themeColor="text1" w:themeTint="A6"/>
                <w:sz w:val="18"/>
                <w:szCs w:val="18"/>
                <w:rtl/>
              </w:rPr>
              <w:t xml:space="preserve"> / </w:t>
            </w:r>
            <w:r w:rsidRPr="00114351">
              <w:rPr>
                <w:rFonts w:ascii="Arial Unicode MS" w:eastAsia="Arial Unicode MS" w:hAnsi="Arial Unicode MS" w:cs="Arial Unicode MS" w:hint="cs"/>
                <w:b/>
                <w:bCs/>
                <w:color w:val="595959" w:themeColor="text1" w:themeTint="A6"/>
                <w:sz w:val="18"/>
                <w:szCs w:val="18"/>
                <w:rtl/>
              </w:rPr>
              <w:t>الإيداعات</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2/1/1 </w:t>
            </w:r>
            <w:r w:rsidRPr="00DA5053">
              <w:rPr>
                <w:rFonts w:ascii="Arial Unicode MS" w:eastAsia="Arial Unicode MS" w:hAnsi="Arial Unicode MS" w:cs="Arial Unicode MS"/>
                <w:b/>
                <w:bCs/>
                <w:color w:val="595959" w:themeColor="text1" w:themeTint="A6"/>
                <w:sz w:val="18"/>
                <w:szCs w:val="18"/>
              </w:rPr>
              <w:t>Deposits:</w:t>
            </w:r>
            <w:r w:rsidRPr="00DA5053">
              <w:rPr>
                <w:rFonts w:ascii="Arial Unicode MS" w:eastAsia="Arial Unicode MS" w:hAnsi="Arial Unicode MS" w:cs="Arial Unicode MS"/>
                <w:color w:val="595959" w:themeColor="text1" w:themeTint="A6"/>
                <w:sz w:val="18"/>
                <w:szCs w:val="18"/>
              </w:rPr>
              <w:t xml:space="preserve"> All funds deposited with the Bank shall </w:t>
            </w:r>
            <w:r>
              <w:rPr>
                <w:rFonts w:ascii="Arial Unicode MS" w:eastAsia="Arial Unicode MS" w:hAnsi="Arial Unicode MS" w:cs="Arial Unicode MS"/>
                <w:color w:val="595959" w:themeColor="text1" w:themeTint="A6"/>
                <w:sz w:val="18"/>
                <w:szCs w:val="18"/>
              </w:rPr>
              <w:t xml:space="preserve">be liability </w:t>
            </w:r>
            <w:r w:rsidRPr="00DA5053">
              <w:rPr>
                <w:rFonts w:ascii="Arial Unicode MS" w:eastAsia="Arial Unicode MS" w:hAnsi="Arial Unicode MS" w:cs="Arial Unicode MS"/>
                <w:color w:val="595959" w:themeColor="text1" w:themeTint="A6"/>
                <w:sz w:val="18"/>
                <w:szCs w:val="18"/>
              </w:rPr>
              <w:t xml:space="preserve">to the Bank; accordingly, the </w:t>
            </w:r>
            <w:r>
              <w:rPr>
                <w:rFonts w:ascii="Arial Unicode MS" w:eastAsia="Arial Unicode MS" w:hAnsi="Arial Unicode MS" w:cs="Arial Unicode MS"/>
                <w:color w:val="595959" w:themeColor="text1" w:themeTint="A6"/>
                <w:sz w:val="18"/>
                <w:szCs w:val="18"/>
              </w:rPr>
              <w:t xml:space="preserve">accountholder/s </w:t>
            </w:r>
            <w:r w:rsidRPr="00DA5053">
              <w:rPr>
                <w:rFonts w:ascii="Arial Unicode MS" w:eastAsia="Arial Unicode MS" w:hAnsi="Arial Unicode MS" w:cs="Arial Unicode MS"/>
                <w:color w:val="595959" w:themeColor="text1" w:themeTint="A6"/>
                <w:sz w:val="18"/>
                <w:szCs w:val="18"/>
              </w:rPr>
              <w:t>has</w:t>
            </w:r>
            <w:r>
              <w:rPr>
                <w:rFonts w:ascii="Arial Unicode MS" w:eastAsia="Arial Unicode MS" w:hAnsi="Arial Unicode MS" w:cs="Arial Unicode MS"/>
                <w:color w:val="595959" w:themeColor="text1" w:themeTint="A6"/>
                <w:sz w:val="18"/>
                <w:szCs w:val="18"/>
              </w:rPr>
              <w:t>/have</w:t>
            </w:r>
            <w:r w:rsidRPr="00DA5053">
              <w:rPr>
                <w:rFonts w:ascii="Arial Unicode MS" w:eastAsia="Arial Unicode MS" w:hAnsi="Arial Unicode MS" w:cs="Arial Unicode MS"/>
                <w:color w:val="595959" w:themeColor="text1" w:themeTint="A6"/>
                <w:sz w:val="18"/>
                <w:szCs w:val="18"/>
              </w:rPr>
              <w:t xml:space="preserve"> the right to use the funds so credited to his/ her</w:t>
            </w:r>
            <w:r>
              <w:rPr>
                <w:rFonts w:ascii="Arial Unicode MS" w:eastAsia="Arial Unicode MS" w:hAnsi="Arial Unicode MS" w:cs="Arial Unicode MS"/>
                <w:color w:val="595959" w:themeColor="text1" w:themeTint="A6"/>
                <w:sz w:val="18"/>
                <w:szCs w:val="18"/>
              </w:rPr>
              <w:t>/thier</w:t>
            </w:r>
            <w:r w:rsidRPr="00DA5053">
              <w:rPr>
                <w:rFonts w:ascii="Arial Unicode MS" w:eastAsia="Arial Unicode MS" w:hAnsi="Arial Unicode MS" w:cs="Arial Unicode MS"/>
                <w:color w:val="595959" w:themeColor="text1" w:themeTint="A6"/>
                <w:sz w:val="18"/>
                <w:szCs w:val="18"/>
              </w:rPr>
              <w:t xml:space="preserve"> account and the Bank guarantees payment thereof on demand, and the Customer shall not be entitled to any income on these funds, </w:t>
            </w:r>
            <w:r>
              <w:rPr>
                <w:rFonts w:ascii="Arial Unicode MS" w:eastAsia="Arial Unicode MS" w:hAnsi="Arial Unicode MS" w:cs="Arial Unicode MS"/>
                <w:color w:val="595959" w:themeColor="text1" w:themeTint="A6"/>
                <w:sz w:val="18"/>
                <w:szCs w:val="18"/>
              </w:rPr>
              <w:t xml:space="preserve">due to the nature of such account opening, as it falls under the Islamic Banking Product set. The crediting of all cheques and other instrucments deposited in the account is subject to its collection. The Bank has the right to reverse any credited cheque to the account if it is rejected later. </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2/1/1 إيداع</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الأموال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إلتزام مالي على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المقيدة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وإلتزامه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يستحق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عوائد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نظرا لطبيعة فتح هذا الحساب وشرط توافقة مع أحكام الشريعة.وتكون 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قيدها بتحصيلها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أشكال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السيولة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وسدادها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مكاتبه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وتم رفضها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 xml:space="preserve">2/1/2 </w:t>
            </w:r>
            <w:r w:rsidRPr="00DA5053">
              <w:rPr>
                <w:rFonts w:ascii="Arial Unicode MS" w:eastAsia="Arial Unicode MS" w:hAnsi="Arial Unicode MS" w:cs="Arial Unicode MS"/>
                <w:color w:val="595959" w:themeColor="text1" w:themeTint="A6"/>
                <w:sz w:val="18"/>
                <w:szCs w:val="18"/>
              </w:rPr>
              <w:t>The Bank shall not be liable for any loss due to negligence, errors, oversight, or others of any local or foreign</w:t>
            </w:r>
            <w:r>
              <w:rPr>
                <w:rFonts w:ascii="Arial Unicode MS" w:eastAsia="Arial Unicode MS" w:hAnsi="Arial Unicode MS" w:cs="Arial Unicode MS"/>
                <w:color w:val="595959" w:themeColor="text1" w:themeTint="A6"/>
                <w:sz w:val="18"/>
                <w:szCs w:val="18"/>
              </w:rPr>
              <w:t xml:space="preserve"> c</w:t>
            </w:r>
            <w:r w:rsidRPr="00DA5053">
              <w:rPr>
                <w:rFonts w:ascii="Arial Unicode MS" w:eastAsia="Arial Unicode MS" w:hAnsi="Arial Unicode MS" w:cs="Arial Unicode MS"/>
                <w:color w:val="595959" w:themeColor="text1" w:themeTint="A6"/>
                <w:sz w:val="18"/>
                <w:szCs w:val="18"/>
              </w:rPr>
              <w:t xml:space="preserve">ollecting or correspondent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No deposit shall be made available to the Customer unless and until cash has been received by the Bank. The Bank shall be entitled at any time and at its absolute discretion to refuse any deposits and/or limit the amount to be deposited and/or return the deposit or any part thereof.</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2/1/2 لا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ناتجة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إهمال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سهو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تحصيل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أجنبي</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 المودع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b/>
                <w:bCs/>
                <w:color w:val="595959" w:themeColor="text1" w:themeTint="A6"/>
                <w:sz w:val="18"/>
                <w:szCs w:val="18"/>
              </w:rPr>
              <w:t xml:space="preserve">2/1/3 </w:t>
            </w:r>
            <w:r w:rsidRPr="00DA5053">
              <w:rPr>
                <w:rFonts w:ascii="Arial Unicode MS" w:eastAsia="Arial Unicode MS" w:hAnsi="Arial Unicode MS" w:cs="Arial Unicode MS"/>
                <w:b/>
                <w:bCs/>
                <w:color w:val="595959" w:themeColor="text1" w:themeTint="A6"/>
                <w:sz w:val="18"/>
                <w:szCs w:val="18"/>
              </w:rPr>
              <w:t>Deposits into the Bank Made by Mail, Transfer or In</w:t>
            </w:r>
            <w:r>
              <w:rPr>
                <w:rFonts w:ascii="Arial Unicode MS" w:eastAsia="Arial Unicode MS" w:hAnsi="Arial Unicode MS" w:cs="Arial Unicode MS" w:hint="cs"/>
                <w:b/>
                <w:bCs/>
                <w:color w:val="595959" w:themeColor="text1" w:themeTint="A6"/>
                <w:sz w:val="18"/>
                <w:szCs w:val="18"/>
                <w:rtl/>
              </w:rPr>
              <w:t xml:space="preserve"> </w:t>
            </w:r>
            <w:r w:rsidRPr="00DA5053">
              <w:rPr>
                <w:rFonts w:ascii="Arial Unicode MS" w:eastAsia="Arial Unicode MS" w:hAnsi="Arial Unicode MS" w:cs="Arial Unicode MS"/>
                <w:b/>
                <w:bCs/>
                <w:color w:val="595959" w:themeColor="text1" w:themeTint="A6"/>
                <w:sz w:val="18"/>
                <w:szCs w:val="18"/>
              </w:rPr>
              <w:t>Person:</w:t>
            </w:r>
            <w:r w:rsidRPr="00DA5053">
              <w:rPr>
                <w:rFonts w:ascii="Arial Unicode MS" w:eastAsia="Arial Unicode MS" w:hAnsi="Arial Unicode MS" w:cs="Arial Unicode MS"/>
                <w:color w:val="595959" w:themeColor="text1" w:themeTint="A6"/>
                <w:sz w:val="18"/>
                <w:szCs w:val="18"/>
              </w:rPr>
              <w:t xml:space="preserve"> Deposits in person may only be made using the Bank’s standard form. No deposits whatsoever, shall be available to the Customer unless and until cash has been Received. However and notwithstanding the above, the Bank is entitled at any time and at its sole discretion to Refuse any deposit or any part thereof. Deposits must be in the same currency as the account(s), unless the Bank Agrees otherwise. Any credit by the Bank of the amount of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prior to the collection of that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shall be considered as an Islamic </w:t>
            </w:r>
            <w:r>
              <w:rPr>
                <w:rFonts w:ascii="Arial Unicode MS" w:eastAsia="Arial Unicode MS" w:hAnsi="Arial Unicode MS" w:cs="Arial Unicode MS"/>
                <w:color w:val="595959" w:themeColor="text1" w:themeTint="A6"/>
                <w:sz w:val="18"/>
                <w:szCs w:val="18"/>
              </w:rPr>
              <w:t>Qurd</w:t>
            </w:r>
            <w:r w:rsidRPr="00DA5053">
              <w:rPr>
                <w:rFonts w:ascii="Arial Unicode MS" w:eastAsia="Arial Unicode MS" w:hAnsi="Arial Unicode MS" w:cs="Arial Unicode MS"/>
                <w:color w:val="595959" w:themeColor="text1" w:themeTint="A6"/>
                <w:sz w:val="18"/>
                <w:szCs w:val="18"/>
              </w:rPr>
              <w:t xml:space="preserve"> Hasan, until the Bank Receives the proceeds of that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2/1/3 الإيداع</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في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البنك</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بواسطة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البريد</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الحوالات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شخصيا: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 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إيداع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ودائع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النموذج القياسي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 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النقدية</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الرغم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ذكره،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 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المسموح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بإيداعه،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المودع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 منه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الايداعات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 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 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تحصيله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 ورود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p>
        </w:tc>
      </w:tr>
      <w:tr w:rsidR="00D855B0" w:rsidRPr="0050620F" w:rsidTr="00890A20">
        <w:tc>
          <w:tcPr>
            <w:tcW w:w="5631" w:type="dxa"/>
          </w:tcPr>
          <w:p w:rsidR="00D855B0" w:rsidRPr="00114351" w:rsidRDefault="00D855B0" w:rsidP="00890A20">
            <w:pPr>
              <w:tabs>
                <w:tab w:val="left" w:pos="0"/>
                <w:tab w:val="left" w:pos="140"/>
              </w:tabs>
              <w:spacing w:line="18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b/>
                <w:bCs/>
                <w:color w:val="595959" w:themeColor="text1" w:themeTint="A6"/>
                <w:sz w:val="18"/>
                <w:szCs w:val="18"/>
              </w:rPr>
              <w:t>2/2 Overdraft</w:t>
            </w:r>
            <w:r w:rsidRPr="00114351">
              <w:rPr>
                <w:rFonts w:ascii="Arial Unicode MS" w:eastAsia="Arial Unicode MS" w:hAnsi="Arial Unicode MS" w:cs="Arial Unicode MS"/>
                <w:color w:val="595959" w:themeColor="text1" w:themeTint="A6"/>
                <w:sz w:val="18"/>
                <w:szCs w:val="18"/>
              </w:rPr>
              <w:t>: if the account balance became overdrawn for any reason, or in case the bank upon his sole discretion has agreed to overdraw the account; The account holder(s) will be collectively responsible whether singly or jointly to repay or settle the bank’s claims of any source whether the overdraw has occurred in the past, present or future. However, the account holder(s) is/are responsible for any commitments that appear from managing the account or withdrawing any amounts if caused overdrawing the account.</w:t>
            </w:r>
          </w:p>
        </w:tc>
        <w:tc>
          <w:tcPr>
            <w:tcW w:w="5637" w:type="dxa"/>
          </w:tcPr>
          <w:p w:rsidR="00D855B0" w:rsidRPr="00114351" w:rsidRDefault="00D855B0" w:rsidP="00890A20">
            <w:pPr>
              <w:pStyle w:val="ListParagraph"/>
              <w:tabs>
                <w:tab w:val="left" w:pos="0"/>
                <w:tab w:val="right" w:pos="122"/>
              </w:tabs>
              <w:spacing w:line="200" w:lineRule="exact"/>
              <w:ind w:left="0"/>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b/>
                <w:bCs/>
                <w:color w:val="595959" w:themeColor="text1" w:themeTint="A6"/>
                <w:sz w:val="18"/>
                <w:szCs w:val="18"/>
              </w:rPr>
              <w:t>2/2</w:t>
            </w:r>
            <w:r w:rsidRPr="00114351">
              <w:rPr>
                <w:rFonts w:ascii="Arial Unicode MS" w:eastAsia="Arial Unicode MS" w:hAnsi="Arial Unicode MS" w:cs="Arial Unicode MS" w:hint="cs"/>
                <w:b/>
                <w:bCs/>
                <w:color w:val="595959" w:themeColor="text1" w:themeTint="A6"/>
                <w:sz w:val="18"/>
                <w:szCs w:val="18"/>
                <w:rtl/>
              </w:rPr>
              <w:t xml:space="preserve"> السحب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على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لصالح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جميع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أصحاب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منفردين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ومجتمعين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بالتكافل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والتضامن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مستقبلية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إدارة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p>
        </w:tc>
      </w:tr>
      <w:tr w:rsidR="00D855B0" w:rsidRPr="0050620F" w:rsidTr="00890A20">
        <w:tc>
          <w:tcPr>
            <w:tcW w:w="5631" w:type="dxa"/>
          </w:tcPr>
          <w:p w:rsidR="00D855B0" w:rsidRPr="00114351"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The account holder has no right to request overdrawing the account in case of not signing an overdraft facility agreement with the bank. In case if the bank has overdrawn the account to collect expenses or to encashment of cheque, the account holder(s) is/are responsible for such commitments toward the bank.</w:t>
            </w:r>
          </w:p>
        </w:tc>
        <w:tc>
          <w:tcPr>
            <w:tcW w:w="5637" w:type="dxa"/>
            <w:vAlign w:val="center"/>
          </w:tcPr>
          <w:p w:rsidR="00D855B0" w:rsidRPr="00114351" w:rsidRDefault="00D855B0" w:rsidP="00D855B0">
            <w:pPr>
              <w:pStyle w:val="ListParagraph"/>
              <w:numPr>
                <w:ilvl w:val="0"/>
                <w:numId w:val="49"/>
              </w:numPr>
              <w:tabs>
                <w:tab w:val="left" w:pos="0"/>
                <w:tab w:val="right" w:pos="162"/>
              </w:tabs>
              <w:spacing w:line="200" w:lineRule="exact"/>
              <w:ind w:left="249" w:hanging="249"/>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إبرام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مسحوب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Pr>
              <w:t>.</w:t>
            </w:r>
          </w:p>
        </w:tc>
      </w:tr>
      <w:tr w:rsidR="00D855B0" w:rsidRPr="0050620F" w:rsidTr="00890A20">
        <w:tc>
          <w:tcPr>
            <w:tcW w:w="5631" w:type="dxa"/>
          </w:tcPr>
          <w:p w:rsidR="00D855B0" w:rsidRPr="00114351"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Cheques presented on account with insufficient balance will be returned, the account will be debited with charges on each returned cheque. In case if the bank has accepted to overdrawn the account for cheque encashment; the account holder(s) will be immediately / upon request to repay the overdrawn balance to the bank.</w:t>
            </w:r>
          </w:p>
        </w:tc>
        <w:tc>
          <w:tcPr>
            <w:tcW w:w="5637" w:type="dxa"/>
            <w:vAlign w:val="center"/>
          </w:tcPr>
          <w:p w:rsidR="00D855B0" w:rsidRPr="00114351" w:rsidRDefault="00D855B0" w:rsidP="00D855B0">
            <w:pPr>
              <w:pStyle w:val="ListParagraph"/>
              <w:numPr>
                <w:ilvl w:val="0"/>
                <w:numId w:val="49"/>
              </w:numPr>
              <w:tabs>
                <w:tab w:val="left" w:pos="0"/>
                <w:tab w:val="right" w:pos="162"/>
              </w:tabs>
              <w:spacing w:line="200" w:lineRule="exact"/>
              <w:ind w:left="249" w:hanging="249"/>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المرتجع</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يتقاضاه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مرتجع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Pr>
              <w:t>.</w:t>
            </w:r>
          </w:p>
        </w:tc>
      </w:tr>
      <w:tr w:rsidR="00D855B0" w:rsidRPr="0050620F" w:rsidTr="00890A20">
        <w:tc>
          <w:tcPr>
            <w:tcW w:w="5631" w:type="dxa"/>
          </w:tcPr>
          <w:p w:rsidR="00D855B0" w:rsidRPr="00114351"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The bank has the right to claim the account holder(s) or all / any of the partners with any amounts related to overdrawn accounts, even if the bank - at his sole discretion - granted a onetime overdrawing facility for temporary basis.</w:t>
            </w:r>
          </w:p>
        </w:tc>
        <w:tc>
          <w:tcPr>
            <w:tcW w:w="5637" w:type="dxa"/>
            <w:vAlign w:val="center"/>
          </w:tcPr>
          <w:p w:rsidR="00D855B0" w:rsidRPr="00114351" w:rsidRDefault="00D855B0" w:rsidP="00890A20">
            <w:pPr>
              <w:pStyle w:val="ListParagraph"/>
              <w:numPr>
                <w:ilvl w:val="0"/>
                <w:numId w:val="2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حتى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تسهيل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مؤقت</w:t>
            </w:r>
            <w:r w:rsidRPr="00114351">
              <w:rPr>
                <w:rFonts w:ascii="Arial Unicode MS" w:eastAsia="Arial Unicode MS" w:hAnsi="Arial Unicode MS" w:cs="Arial Unicode MS"/>
                <w:color w:val="595959" w:themeColor="text1" w:themeTint="A6"/>
                <w:sz w:val="18"/>
                <w:szCs w:val="18"/>
              </w:rPr>
              <w:t>.</w:t>
            </w:r>
          </w:p>
        </w:tc>
      </w:tr>
      <w:tr w:rsidR="00D855B0" w:rsidRPr="0050620F" w:rsidTr="00890A20">
        <w:tc>
          <w:tcPr>
            <w:tcW w:w="5631" w:type="dxa"/>
          </w:tcPr>
          <w:p w:rsidR="00D855B0" w:rsidRPr="00114351"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color w:val="595959" w:themeColor="text1" w:themeTint="A6"/>
                <w:sz w:val="18"/>
                <w:szCs w:val="18"/>
              </w:rPr>
              <w:t>In case if there is a separate signed facility agreement between the bank and the account holder(s). the account holder(s) should abide to such facility’s terms.</w:t>
            </w:r>
          </w:p>
        </w:tc>
        <w:tc>
          <w:tcPr>
            <w:tcW w:w="5637" w:type="dxa"/>
            <w:vAlign w:val="center"/>
          </w:tcPr>
          <w:p w:rsidR="00D855B0" w:rsidRPr="00114351" w:rsidRDefault="00D855B0" w:rsidP="00890A20">
            <w:pPr>
              <w:pStyle w:val="ListParagraph"/>
              <w:numPr>
                <w:ilvl w:val="0"/>
                <w:numId w:val="2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مبرمة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2/3 Stopping Payment of a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Provided such a </w:t>
            </w:r>
            <w:r>
              <w:rPr>
                <w:rFonts w:ascii="Arial Unicode MS" w:eastAsia="Arial Unicode MS" w:hAnsi="Arial Unicode MS" w:cs="Arial Unicode MS"/>
                <w:color w:val="595959" w:themeColor="text1" w:themeTint="A6"/>
                <w:sz w:val="18"/>
                <w:szCs w:val="18"/>
              </w:rPr>
              <w:t xml:space="preserve">cheque </w:t>
            </w:r>
            <w:r w:rsidRPr="00DA5053">
              <w:rPr>
                <w:rFonts w:ascii="Arial Unicode MS" w:eastAsia="Arial Unicode MS" w:hAnsi="Arial Unicode MS" w:cs="Arial Unicode MS"/>
                <w:color w:val="595959" w:themeColor="text1" w:themeTint="A6"/>
                <w:sz w:val="18"/>
                <w:szCs w:val="18"/>
              </w:rPr>
              <w:t xml:space="preserve">has not been paid, the Customer may request the Bank to place a stop payment on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drawn on the account if the Customer notifies the Bank by mail or by completing and delivering a stop order form to the Bank. The stop payment order will be effective when noted by </w:t>
            </w:r>
            <w:r w:rsidRPr="00DA5053">
              <w:rPr>
                <w:rFonts w:ascii="Arial Unicode MS" w:eastAsia="Arial Unicode MS" w:hAnsi="Arial Unicode MS" w:cs="Arial Unicode MS"/>
                <w:color w:val="595959" w:themeColor="text1" w:themeTint="A6"/>
                <w:sz w:val="18"/>
                <w:szCs w:val="18"/>
              </w:rPr>
              <w:lastRenderedPageBreak/>
              <w:t xml:space="preserve">the Bank on its records of the account, and shall remain effective for a period determined under the respective regulations. For a stop order to be considered valid, it must include the account number, the number and date of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the name of the payee and the amount. The Customer shall indemnify the Bank against any loss or claim arising in connection with the Customer’s stop order instructions. Stop payment orders for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issued by the Customer will be only accepted by the Bank if signed by the Customer in the form provided by the Bank. The Customer shall be solely responsible in this respect.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lastRenderedPageBreak/>
              <w:t xml:space="preserve">2/3 إيقاف دفع شيك: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 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مسحوب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 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بالبريد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بتعبئة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نموذج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وتقديمه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بشرط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نافذاً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يسجله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المحاسبية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ويبقى نافذاً </w:t>
            </w:r>
            <w:r w:rsidRPr="00114351">
              <w:rPr>
                <w:rFonts w:ascii="Arial Unicode MS" w:eastAsia="Arial Unicode MS" w:hAnsi="Arial Unicode MS" w:cs="Arial Unicode MS" w:hint="cs"/>
                <w:color w:val="595959" w:themeColor="text1" w:themeTint="A6"/>
                <w:sz w:val="18"/>
                <w:szCs w:val="18"/>
                <w:rtl/>
              </w:rPr>
              <w:lastRenderedPageBreak/>
              <w:t>للفترة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 في نموذج الإيقاف أو حسب المدد المحددة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 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لإتمام عملية إيقاف دفع شيك، يتوجب على صاحب الحساب تزويد البنك برقم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المستفيد والمبلغ </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وعليه فإن طرف البنك مخلى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خسارة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 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الموضوعة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 والصادرة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مقبولة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النموذج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الصدد.</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2/4 Statements and Advices: </w:t>
            </w:r>
            <w:r w:rsidRPr="00DA5053">
              <w:rPr>
                <w:rFonts w:ascii="Arial Unicode MS" w:eastAsia="Arial Unicode MS" w:hAnsi="Arial Unicode MS" w:cs="Arial Unicode MS"/>
                <w:color w:val="595959" w:themeColor="text1" w:themeTint="A6"/>
                <w:sz w:val="18"/>
                <w:szCs w:val="18"/>
              </w:rPr>
              <w:t>The Bank will send to the Customer statements of the Account(s) and written advices of transactions on the account in accordance with the Bank’s customary practice. The Customer agrees to review and give the Bank prompt notice of any alleged errors in any statement or advice. If the Customer does not revert to the Bank within a thirty (30) day period from (i) the date of the transaction (if for a transaction), or (ii) last date on the statement of account, then the Customer shall be deemed to have received the statements and advices and to have finally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And irrevocably consented to every entry the</w:t>
            </w:r>
            <w:r>
              <w:rPr>
                <w:rFonts w:ascii="Arial Unicode MS" w:eastAsia="Arial Unicode MS" w:hAnsi="Arial Unicode MS" w:cs="Arial Unicode MS"/>
                <w:color w:val="595959" w:themeColor="text1" w:themeTint="A6"/>
                <w:sz w:val="18"/>
                <w:szCs w:val="18"/>
              </w:rPr>
              <w:t>rein and to the balance therein. However, upon customer’s approval, the statement can be electronic, the bank can decide the periodicity of the statements or according to the Customer request.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2/4 الكشوفات والاشعارات:</w:t>
            </w:r>
            <w:r w:rsidRPr="00114351">
              <w:rPr>
                <w:rFonts w:ascii="Arial Unicode MS" w:eastAsia="Arial Unicode MS" w:hAnsi="Arial Unicode MS" w:cs="Arial Unicode MS" w:hint="cs"/>
                <w:color w:val="595959" w:themeColor="text1" w:themeTint="A6"/>
                <w:sz w:val="18"/>
                <w:szCs w:val="18"/>
                <w:rtl/>
              </w:rPr>
              <w:t xml:space="preserve"> يرسل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كشوفات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المكتوبة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العادية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 البنك</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 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مراجعتها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حينه 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يدعي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ظهورها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 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ثلاثين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30</w:t>
            </w:r>
            <w:r w:rsidRPr="00114351">
              <w:rPr>
                <w:rFonts w:ascii="Arial Unicode MS" w:eastAsia="Arial Unicode MS" w:hAnsi="Arial Unicode MS" w:cs="Arial Unicode MS" w:hint="cs"/>
                <w:color w:val="595959" w:themeColor="text1" w:themeTint="A6"/>
                <w:sz w:val="18"/>
                <w:szCs w:val="18"/>
                <w:rtl/>
              </w:rPr>
              <w:t>) 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(1)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 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 أو(2)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ووافق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 قابلة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للنقض ويمكن أن يكون كشف الحساب الكتروني بعد موافقة العميل، وللبنك تحديد دورية كشف الحساب حسب طلب العميل.</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2/5 Mailing Address:</w:t>
            </w:r>
            <w:r w:rsidRPr="00DA5053">
              <w:rPr>
                <w:rFonts w:ascii="Arial Unicode MS" w:eastAsia="Arial Unicode MS" w:hAnsi="Arial Unicode MS" w:cs="Arial Unicode MS"/>
                <w:color w:val="595959" w:themeColor="text1" w:themeTint="A6"/>
                <w:sz w:val="18"/>
                <w:szCs w:val="18"/>
              </w:rPr>
              <w:t xml:space="preserve"> All statements, advices, and other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 xml:space="preserve">Written communications by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to the Customer shall be mailed to the Customer’s address indicated on the agreement or to such other addresses as shall have been furnished by the Customer to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 xml:space="preserve">ank in writing making Specific reference to the account number. The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 shall incur no liability or responsibility for any delays, or loss of any mail sent to the Customer at the address inserted in this agreement or otherwise communicate</w:t>
            </w:r>
            <w:r>
              <w:rPr>
                <w:rFonts w:ascii="Arial Unicode MS" w:eastAsia="Arial Unicode MS" w:hAnsi="Arial Unicode MS" w:cs="Arial Unicode MS"/>
                <w:color w:val="595959" w:themeColor="text1" w:themeTint="A6"/>
                <w:sz w:val="18"/>
                <w:szCs w:val="18"/>
              </w:rPr>
              <w:t>d to the B</w:t>
            </w:r>
            <w:r w:rsidRPr="00DA5053">
              <w:rPr>
                <w:rFonts w:ascii="Arial Unicode MS" w:eastAsia="Arial Unicode MS" w:hAnsi="Arial Unicode MS" w:cs="Arial Unicode MS"/>
                <w:color w:val="595959" w:themeColor="text1" w:themeTint="A6"/>
                <w:sz w:val="18"/>
                <w:szCs w:val="18"/>
              </w:rPr>
              <w:t>ank in writing.</w:t>
            </w:r>
            <w:r>
              <w:rPr>
                <w:rFonts w:ascii="Arial Unicode MS" w:eastAsia="Arial Unicode MS" w:hAnsi="Arial Unicode MS" w:cs="Arial Unicode MS"/>
                <w:color w:val="595959" w:themeColor="text1" w:themeTint="A6"/>
                <w:sz w:val="18"/>
                <w:szCs w:val="18"/>
              </w:rPr>
              <w:t xml:space="preserve"> The customer must provide the bank with his/her national address which is updated with the concerned bodies.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2/5 العنوان البريدي:</w:t>
            </w:r>
            <w:r w:rsidRPr="00114351">
              <w:rPr>
                <w:rFonts w:ascii="Arial Unicode MS" w:eastAsia="Arial Unicode MS" w:hAnsi="Arial Unicode MS" w:cs="Arial Unicode MS" w:hint="cs"/>
                <w:color w:val="595959" w:themeColor="text1" w:themeTint="A6"/>
                <w:sz w:val="18"/>
                <w:szCs w:val="18"/>
                <w:rtl/>
              </w:rPr>
              <w:t xml:space="preserve"> يرسل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والإشعارات والمراسلات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المكتوبة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عنوان العميل المذكور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عناوين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بالتحديد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رقم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ضياع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العنوان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عنوان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 كما يجب على العميل الالتزام بتزويد البنك بعنوانه الوطني المحدث لدى الجهات المختصة.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2/6 Limited Period for Retention of Records and </w:t>
            </w:r>
            <w:r>
              <w:rPr>
                <w:rFonts w:ascii="Arial Unicode MS" w:eastAsia="Arial Unicode MS" w:hAnsi="Arial Unicode MS" w:cs="Arial Unicode MS"/>
                <w:b/>
                <w:bCs/>
                <w:color w:val="595959" w:themeColor="text1" w:themeTint="A6"/>
                <w:sz w:val="18"/>
                <w:szCs w:val="18"/>
              </w:rPr>
              <w:t>Cheque</w:t>
            </w:r>
            <w:r w:rsidRPr="00DA5053">
              <w:rPr>
                <w:rFonts w:ascii="Arial Unicode MS" w:eastAsia="Arial Unicode MS" w:hAnsi="Arial Unicode MS" w:cs="Arial Unicode MS"/>
                <w:b/>
                <w:bCs/>
                <w:color w:val="595959" w:themeColor="text1" w:themeTint="A6"/>
                <w:sz w:val="18"/>
                <w:szCs w:val="18"/>
              </w:rPr>
              <w:t>s:</w:t>
            </w:r>
            <w:r w:rsidRPr="00DA5053">
              <w:rPr>
                <w:rFonts w:ascii="Arial Unicode MS" w:eastAsia="Arial Unicode MS" w:hAnsi="Arial Unicode MS" w:cs="Arial Unicode MS"/>
                <w:color w:val="595959" w:themeColor="text1" w:themeTint="A6"/>
                <w:sz w:val="18"/>
                <w:szCs w:val="18"/>
              </w:rPr>
              <w:t xml:space="preserve"> The Customer shall be responsible for retaining the monthly statements of the account and all advices pertaining to the movement in the account(s). The Bank will periodically transfer its copies of the statements to its microfilm records or other electronic media records and discard the original statements without notice to the Customer.</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 xml:space="preserve">In addition, the Bank will retain the Customer’s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until the end of the second month following the close of each full calendar year in which the account has been maintained, and then, unless the Bank has received from the Customer a prior request in writing for the Bank to deliver to the Customer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will be transferred to the Bank’s microfilm records or other electronic media records and the original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destroyed without notice to the Customer. All microfilm or other electronic media records of statements and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drawn on and debited to the account, which are more than </w:t>
            </w:r>
            <w:r>
              <w:rPr>
                <w:rFonts w:ascii="Arial Unicode MS" w:eastAsia="Arial Unicode MS" w:hAnsi="Arial Unicode MS" w:cs="Arial Unicode MS"/>
                <w:color w:val="595959" w:themeColor="text1" w:themeTint="A6"/>
                <w:sz w:val="18"/>
                <w:szCs w:val="18"/>
              </w:rPr>
              <w:t>ten</w:t>
            </w:r>
            <w:r w:rsidRPr="00DA5053">
              <w:rPr>
                <w:rFonts w:ascii="Arial Unicode MS" w:eastAsia="Arial Unicode MS" w:hAnsi="Arial Unicode MS" w:cs="Arial Unicode MS"/>
                <w:color w:val="595959" w:themeColor="text1" w:themeTint="A6"/>
                <w:sz w:val="18"/>
                <w:szCs w:val="18"/>
              </w:rPr>
              <w:t xml:space="preserve"> years old may be destroyed at any time by the Bank in accordance with the retention of records and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policy of the Bank without notice to the Customer. The Bank may change the periods indicated in the paragraph, as directed by SAMA and in accordance with SAMA regulations.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2/6 الفترة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المحدودة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للاحتفاظ</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بالسجلات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والشيكات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من المستندات:</w:t>
            </w:r>
            <w:r w:rsidRPr="00114351">
              <w:rPr>
                <w:rFonts w:ascii="Arial Unicode MS" w:eastAsia="Arial Unicode MS" w:hAnsi="Arial Unicode MS" w:cs="Arial Unicode MS" w:hint="cs"/>
                <w:color w:val="595959" w:themeColor="text1" w:themeTint="A6"/>
                <w:sz w:val="18"/>
                <w:szCs w:val="18"/>
                <w:rtl/>
              </w:rPr>
              <w:t xml:space="preserve">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الاحتفاظ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بكشوفات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الشهرية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 ويقوم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نسخه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محفوظاته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وسائط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ويتخلص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الأصلية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وبالإضافة 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والمخصومة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حتى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الشهر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الثاني 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 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تقويمية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مفتوحا 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بتسليم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والمخصومة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محفوظات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وسائط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إتلاف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الأصلية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بإتلاف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الوسائط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تحتوي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صور الكشوفات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والمخصومة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يزيد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عشرة سنوات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سنوات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 لسياسة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 بالاحتفاظ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الفترات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الزمنية 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 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declares and agrees that the Bank books, records and accounts shall be conclusive and binding on him/her and that the Customer agrees to waive any right he may have by law or otherwise to contest and challenge the same on any ground whatsoever and that, any certificate or statement of account issued by the Bank’s computers or under the signature of an officer authorized to sign on behalf of the Bank and any statement taken from the records of the</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Bank including computer and electronic printouts shall be final and conclusive evidence against the Customer of the correctness thereof in any legal proceeding or otherwise. The Customer irrevocably waives the right that may entitle him/her to call for audit of the Bank’s books, accounts and records by any court, any person or for the call of its records, books and accounts to the court. The waiver herein includes the absolute relinquishment of the Customer of any right whether by law or otherwise of contesting the genuineness of signature in any of the Bank’s transactions or capacity or competence of the signature thereon.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وحساباته 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وملزمة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يكفله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سند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 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شهادة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الصادر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كمبيوتر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مأخوذ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مطبوعات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الكمبيوتر والمطبوعات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نهائية وقاطعة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مواجهة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يجيز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تدقيق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وسجلاته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محكمة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اطلاع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المحكمة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سجلاته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ويشمل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يكفله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للاعتراض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صلاحية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صحة</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agrees that the messages, cables, telexes, facsimiles, microfilms, computer printouts and photocopies, which may be exhibited by the Bank as an extract from the files, books, records, accounts, shall be deemed as legal instruments in guidance and constitute conclusive evidence of the genuineness of the contracts thereof and hereby irrevocably waives any legal rights Whatsoever he/she may have to raise any objections thereto whether by virtue of the law or otherwise.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الرسائل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والبرقيات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والتلكسات ورسائل الفاكس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وصور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الميكروفيلم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ومطبوعات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الكمبيوتر والنسخ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يبرزها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أنها مستخرجة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الملفات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 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إرشادية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قاطعة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صحة العقود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مكفولة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 قانونا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اعتراضات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2/7 Legal Proceedings:</w:t>
            </w:r>
            <w:r w:rsidRPr="00DA5053">
              <w:rPr>
                <w:rFonts w:ascii="Arial Unicode MS" w:eastAsia="Arial Unicode MS" w:hAnsi="Arial Unicode MS" w:cs="Arial Unicode MS"/>
                <w:color w:val="595959" w:themeColor="text1" w:themeTint="A6"/>
                <w:sz w:val="18"/>
                <w:szCs w:val="18"/>
              </w:rPr>
              <w:t xml:space="preserve"> If the account(s) becomes subject to legal queries, legal proceedings or conflicting claims, then the Bank be entitled to restrict or suspend the use of the account(s) and to hold the credit balance as its sole discretion and without notice to the Customer until otherwise directed in writing by the Saudi Arabian Monetary</w:t>
            </w:r>
            <w:r>
              <w:rPr>
                <w:rFonts w:ascii="Arial Unicode MS" w:eastAsia="Arial Unicode MS" w:hAnsi="Arial Unicode MS" w:cs="Arial Unicode MS"/>
                <w:color w:val="595959" w:themeColor="text1" w:themeTint="A6"/>
                <w:sz w:val="18"/>
                <w:szCs w:val="18"/>
              </w:rPr>
              <w:t>Authority</w:t>
            </w:r>
            <w:r w:rsidRPr="00DA5053">
              <w:rPr>
                <w:rFonts w:ascii="Arial Unicode MS" w:eastAsia="Arial Unicode MS" w:hAnsi="Arial Unicode MS" w:cs="Arial Unicode MS"/>
                <w:color w:val="595959" w:themeColor="text1" w:themeTint="A6"/>
                <w:sz w:val="18"/>
                <w:szCs w:val="18"/>
              </w:rPr>
              <w:t xml:space="preserve">, a judicial order, a binding arbitration award, or by a written agreement of all the claimants or such other documentary evidence acceptable to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2/7 الدعوى القضائية:</w:t>
            </w:r>
            <w:r w:rsidRPr="00114351">
              <w:rPr>
                <w:rFonts w:ascii="Arial Unicode MS" w:eastAsia="Arial Unicode MS" w:hAnsi="Arial Unicode MS" w:cs="Arial Unicode MS" w:hint="cs"/>
                <w:color w:val="595959" w:themeColor="text1" w:themeTint="A6"/>
                <w:sz w:val="18"/>
                <w:szCs w:val="18"/>
                <w:rtl/>
              </w:rPr>
              <w:t xml:space="preserve">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عرضة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استفسارات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متعارضة،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واحتجاز 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تلقي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 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صدور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تحكيمي ملزم،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أطراف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مستندية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مقبولة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 xml:space="preserve">2/8 Debit for Charges, Set-Off: </w:t>
            </w:r>
            <w:r w:rsidRPr="00DA5053">
              <w:rPr>
                <w:rFonts w:ascii="Arial Unicode MS" w:eastAsia="Arial Unicode MS" w:hAnsi="Arial Unicode MS" w:cs="Arial Unicode MS"/>
                <w:color w:val="595959" w:themeColor="text1" w:themeTint="A6"/>
                <w:sz w:val="18"/>
                <w:szCs w:val="18"/>
              </w:rPr>
              <w:t>The Customer agrees that</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Bank shall have the right, without reference to the Customer to debit the account with all expenses, fees, commissions, taxes, duties, stamp charges paid or incurred by the Bank or its correspondents and any other government impositions on behalf of the Customer. The Customer agrees and authorizes the Bank that if the Customer fails to make full and timely payment of any indebtedness to the Bank, including any amount owed by way of indemnification as mentioned under Section II, items 2, 10 or 11 and under Section 6 item 10 thereof or any liabilities whatsoever due to the Bank, the Bank may at any time, at its sole discretion and without notice, setoff against in such indebtedness/liabilities and apply to payment thereof any credit balance in the account and in any other account maintained by the Customer with the Bank. The Customer hereby agrees that the Bank has the full right to constitute one indivisible account and the Bank has the right, at any time, and without prior notice and without the need to revert to the Customer for prior approval, to carry out the set-off between all the accounts of the Customer. If any of these accounts is/are in foreign currency, then the Bank is authorized to convert all or part of the balances of these accounts and without prior notice to the Customer, at a price the Bank deems adequate.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2/8 خصم الرسوم, الرسوم المتقابل</w:t>
            </w:r>
            <w:r w:rsidRPr="00114351">
              <w:rPr>
                <w:rFonts w:ascii="Arial Unicode MS" w:eastAsia="Arial Unicode MS" w:hAnsi="Arial Unicode MS" w:cs="Arial Unicode MS" w:hint="cs"/>
                <w:color w:val="595959" w:themeColor="text1" w:themeTint="A6"/>
                <w:sz w:val="18"/>
                <w:szCs w:val="18"/>
                <w:rtl/>
              </w:rPr>
              <w:t>: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والعمولات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الطوابع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مراسلوه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حكومية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ويفوض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بالكامل 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ثالثا،</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الفقرات</w:t>
            </w:r>
            <w:r w:rsidRPr="00114351">
              <w:rPr>
                <w:rFonts w:ascii="Arial Unicode MS" w:eastAsia="Arial Unicode MS" w:hAnsi="Arial Unicode MS" w:cs="Arial Unicode MS"/>
                <w:color w:val="595959" w:themeColor="text1" w:themeTint="A6"/>
                <w:sz w:val="18"/>
                <w:szCs w:val="18"/>
                <w:rtl/>
              </w:rPr>
              <w:t xml:space="preserve"> 2</w:t>
            </w:r>
            <w:r w:rsidRPr="00114351">
              <w:rPr>
                <w:rFonts w:ascii="Arial Unicode MS" w:eastAsia="Arial Unicode MS" w:hAnsi="Arial Unicode MS" w:cs="Arial Unicode MS" w:hint="cs"/>
                <w:color w:val="595959" w:themeColor="text1" w:themeTint="A6"/>
                <w:sz w:val="18"/>
                <w:szCs w:val="18"/>
                <w:rtl/>
              </w:rPr>
              <w:t xml:space="preserve"> أو</w:t>
            </w:r>
            <w:r w:rsidRPr="00114351">
              <w:rPr>
                <w:rFonts w:ascii="Arial Unicode MS" w:eastAsia="Arial Unicode MS" w:hAnsi="Arial Unicode MS" w:cs="Arial Unicode MS"/>
                <w:color w:val="595959" w:themeColor="text1" w:themeTint="A6"/>
                <w:sz w:val="18"/>
                <w:szCs w:val="18"/>
                <w:rtl/>
              </w:rPr>
              <w:t xml:space="preserve">  10</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 11</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سادسا</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16</w:t>
            </w:r>
            <w:r w:rsidRPr="00114351">
              <w:rPr>
                <w:rFonts w:ascii="Arial Unicode MS" w:eastAsia="Arial Unicode MS" w:hAnsi="Arial Unicode MS" w:cs="Arial Unicode MS" w:hint="cs"/>
                <w:color w:val="595959" w:themeColor="text1" w:themeTint="A6"/>
                <w:sz w:val="18"/>
                <w:szCs w:val="18"/>
                <w:rtl/>
              </w:rPr>
              <w:t xml:space="preserve">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 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المديونية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الالتزامات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إقامة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يتجزأ،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 سابق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العائدة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 بعملة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أرصدة 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بالسعر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addition to the above, the Bank may, without being obligated to give prior notice to the Customer, sell any securities or properties provided by the Customer to the Bank, and utilize the proceeds in the settlement of any amount payable by the Customer to the Bank. The Customer shall remain obligated to pay the difference should the above proceeds be insufficient to cover his/ her indebtedness. The Bank’s rights pursuant to this clause are in addition to any other right under these terms and conditions or under any application form(s) submitted by the Customer to the Bank or under the applicable laws, customs and regulations.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وبالإضافة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بإعطاء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أوراق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ممتلكات 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العوائد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لتسوية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 السداد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ويظل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الفرق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العوائد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لتغطية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وتكون 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نموذج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نماذج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القوانين والأنظمة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also irrevocably authorizes the Bank to take any measures that the Bank deems adequate pursuant to this clause, without referring to the Customer.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تفويضا مطلقا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للنقض بإتخاذ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مباشرة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إليه.</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also agrees that the Bank may use any surety, presented for whatever purpose, by the Customer or on behalf of the Customer to the Bank, to settle any amount owed to the Bank by the Customer, after the Bank has applied its said rights of set-off.</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ضمان 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لتسديد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 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المذكورة.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2/9 Authorized Agents/Attorney:</w:t>
            </w:r>
            <w:r w:rsidRPr="00DA5053">
              <w:rPr>
                <w:rFonts w:ascii="Arial Unicode MS" w:eastAsia="Arial Unicode MS" w:hAnsi="Arial Unicode MS" w:cs="Arial Unicode MS"/>
                <w:color w:val="595959" w:themeColor="text1" w:themeTint="A6"/>
                <w:sz w:val="18"/>
                <w:szCs w:val="18"/>
              </w:rPr>
              <w:t xml:space="preserve"> An authorization to operate and close the account may be established under a power of attorney issued by a notary public or made in the official papers of the Bank. The Bank shall be entitled to rely upon such power of attorney unless receives a written notice of the Customer revoking such power of attorney, The Customer hereby does and shall indemnify and hold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harmless from any and all claims and liabilities paid or incurred by the </w:t>
            </w:r>
            <w:r>
              <w:rPr>
                <w:rFonts w:ascii="Arial Unicode MS" w:eastAsia="Arial Unicode MS" w:hAnsi="Arial Unicode MS" w:cs="Arial Unicode MS"/>
                <w:color w:val="595959" w:themeColor="text1" w:themeTint="A6"/>
                <w:sz w:val="18"/>
                <w:szCs w:val="18"/>
              </w:rPr>
              <w:t>Bank</w:t>
            </w:r>
            <w:r w:rsidRPr="00DA5053">
              <w:rPr>
                <w:rFonts w:ascii="Arial Unicode MS" w:eastAsia="Arial Unicode MS" w:hAnsi="Arial Unicode MS" w:cs="Arial Unicode MS"/>
                <w:color w:val="595959" w:themeColor="text1" w:themeTint="A6"/>
                <w:sz w:val="18"/>
                <w:szCs w:val="18"/>
              </w:rPr>
              <w:t xml:space="preserve"> in connection with reliance upon and the operation of the account by the grantee of any such power of attorney.</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2/9 الوكلاء</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المفوضون:</w:t>
            </w:r>
            <w:r w:rsidRPr="00114351">
              <w:rPr>
                <w:rFonts w:ascii="Arial Unicode MS" w:eastAsia="Arial Unicode MS" w:hAnsi="Arial Unicode MS" w:cs="Arial Unicode MS" w:hint="cs"/>
                <w:color w:val="595959" w:themeColor="text1" w:themeTint="A6"/>
                <w:sz w:val="18"/>
                <w:szCs w:val="18"/>
                <w:rtl/>
              </w:rPr>
              <w:t xml:space="preserve"> ينشأ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وإلغاؤه 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العدل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توكيل معد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أوراقه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 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بحماية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الاعتماد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الوكيل.</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2/10 Joint Account:</w:t>
            </w:r>
            <w:r w:rsidRPr="00DA5053">
              <w:rPr>
                <w:sz w:val="18"/>
                <w:szCs w:val="18"/>
              </w:rPr>
              <w:t xml:space="preserve"> </w:t>
            </w:r>
            <w:r w:rsidRPr="00DA5053">
              <w:rPr>
                <w:rFonts w:ascii="Arial Unicode MS" w:eastAsia="Arial Unicode MS" w:hAnsi="Arial Unicode MS" w:cs="Arial Unicode MS"/>
                <w:color w:val="595959" w:themeColor="text1" w:themeTint="A6"/>
                <w:sz w:val="18"/>
                <w:szCs w:val="18"/>
              </w:rPr>
              <w:t>If the Account is a Joint Account, credit</w:t>
            </w:r>
            <w:r>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balances will belong to the Account holder as joint owners and the Customer agrees that each of the Account Owners may make deposits in, and if his/her signature card is on file with the Bank, may make withdrawals from the Account and the Bank shall be entitled to act on written instruction with respect to the Account signed by all Account Owners or by any one of them alone if so authorized by the joint owners. The balance standing to the credit of the Account will belong to the Account holders as joint owners and shall be available for withdrawal, transfer, or other disposal in whole or in part by a withdrawal slip or any other written order, as the case may be by the joint holders or any one of them as specified in writing, including withdrawal in favor of the signor thereof, and the Bank shall incur no responsibility or liability whatsoever for the use or disposition of the funds so withdrawn. Any debit balance arising in the Account for any reasons, and any other liability that may be incurred by the Bank or on its behalf will be the joint responsibilities of the joint Account holders and such liability shall not be discharged or otherwise affected by the death or other incapacity of any of the joint Account holders. </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2/10 الحساب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المشترك:</w:t>
            </w:r>
            <w:r w:rsidRPr="00114351">
              <w:rPr>
                <w:rFonts w:ascii="Arial Unicode MS" w:eastAsia="Arial Unicode MS" w:hAnsi="Arial Unicode MS" w:cs="Arial Unicode MS" w:hint="cs"/>
                <w:color w:val="595959" w:themeColor="text1" w:themeTint="A6"/>
                <w:sz w:val="18"/>
                <w:szCs w:val="18"/>
                <w:rtl/>
              </w:rPr>
              <w:t xml:space="preserve">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مشتركا،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الأرصدة الدائنة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عائدة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بصفتهم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مشتركين، 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الإيداع 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توقيعه موجودة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مجتمعين أو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منفرد 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المالكين المشتركين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لمالكي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بصفتهم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مشتركين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 متاح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جزئيا 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إيصال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مجتمعين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 منهم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منفرداً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محدداً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 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إيصال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النحو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 مالكو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بالتكافل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والتضامن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مدين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تكبده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تنقضي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 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تتأثر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الأشكال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أهلية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 xml:space="preserve">Each Account Owner authorizes the other(s) to deposit in the Account any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or other instruments payable to all or any of the Account Owners, and should any such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or instrument be received by the Bank without endorsement, the Bank is hereby </w:t>
            </w:r>
            <w:r w:rsidRPr="00DA5053">
              <w:rPr>
                <w:rFonts w:ascii="Arial Unicode MS" w:eastAsia="Arial Unicode MS" w:hAnsi="Arial Unicode MS" w:cs="Arial Unicode MS"/>
                <w:color w:val="595959" w:themeColor="text1" w:themeTint="A6"/>
                <w:sz w:val="18"/>
                <w:szCs w:val="18"/>
              </w:rPr>
              <w:lastRenderedPageBreak/>
              <w:t>authorized to endorse the same on behalf of the Account Owner(s) and to credit the same in the Account.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ويفوض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المالكين الآخرين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بإيداع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أدوات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واجبة 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 تظهيرها،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مفوضا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بتظهيرها نيابة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دائنا 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lastRenderedPageBreak/>
              <w:t xml:space="preserve">Credit balances in the Account at any time or times may be withdrawn or otherwise disposed of in whole or in part by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or other written instructions signed by any one of the Account Owners (or any Account Owner’s Attorney-in-fact or other legal representative) without the written consent of any other Account Owner. The Bank shall have no duty of inquiry as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or orders payable to the Account Owner signing the same. Payments or withdrawals from the Account on the orders or instructions of any of the Account Owners may be 10 made regardless of whether other Account Owners are alive at the time of payment, but if the Bank is given written notice of the death of an Account Owner, the Bank shall be entitled to suspend operation of the Account and to hold any credit balance until the Bank has received written instructions pursuant to a judicial order or signed by the surviving Account Owner(s) and the legal representative or legal heirs of the deceased Account Owner. The Account Owners jointly and severally release the Bank from any liability in making or withholding payments pursuant to this paragraph.</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الأرصدة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 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جزئيا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 للحساب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بالاستعلام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 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السحوبات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بغض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 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الحياة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واحتجاز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الباقين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الحياة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والممثل القانوني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الورثة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الشرعيين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المتوفى</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ويعفي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مالكو</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متكافلين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ومتضامنين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حجز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للنص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Bank may exercise the right of set-off referred to Section II, Item 8, above and apply all or any of the credit balance of the Account to any indebtedness, matured or not matured owed by any Account Owner(s) without notice to or further consent from any other Account Owner(s).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القسم ثانيا،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8 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 لاستيفاء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الآخرين.</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2/11 In case of Death, Bankruptcy, Or Loss of Legal Competence:</w:t>
            </w:r>
            <w:r w:rsidRPr="00DA5053">
              <w:rPr>
                <w:rFonts w:ascii="Arial Unicode MS" w:eastAsia="Arial Unicode MS" w:hAnsi="Arial Unicode MS" w:cs="Arial Unicode MS"/>
                <w:color w:val="595959" w:themeColor="text1" w:themeTint="A6"/>
                <w:sz w:val="18"/>
                <w:szCs w:val="18"/>
              </w:rPr>
              <w:t xml:space="preserve"> In case of death of the Customer or of an Account Owner, and/or Bankruptcy and/or partial or total loss of capacity of Customer or Account Owner (in a joint Account), the Bank shall freeze/stop all the operations of the account and no monies shall be released to the Customer until and unless the following, as the case may be, has occurred </w:t>
            </w:r>
            <w:r>
              <w:rPr>
                <w:rFonts w:ascii="Arial Unicode MS" w:eastAsia="Arial Unicode MS" w:hAnsi="Arial Unicode MS" w:cs="Arial Unicode MS"/>
                <w:color w:val="595959" w:themeColor="text1" w:themeTint="A6"/>
                <w:sz w:val="18"/>
                <w:szCs w:val="18"/>
              </w:rPr>
              <w:t xml:space="preserve">and in accordance to the laws and regulations issued by the authorized bodies. </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2/11 في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حالة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الوفاة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الإفلاس</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أو</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فقدان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الأهلية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القانونية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الإفلاس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الجزئي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للأهلية 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 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بتجميد</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إيقاف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 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استيفاء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 الحالة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ووفقاً للأنظمة والتعليمات الصادرة من الجهات المنظمة. </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In the case of death of the Customer or of an Account</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Owner, the heirs of the deceased and/or the persons</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entitled to the estate must have established their legal</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rights in accordance with the law and fulfilled all the</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conditions required by the law by presenting required</w:t>
            </w:r>
            <w:r>
              <w:rPr>
                <w:rFonts w:ascii="Arial Unicode MS" w:eastAsia="Arial Unicode MS" w:hAnsi="Arial Unicode MS" w:cs="Arial Unicode MS"/>
                <w:color w:val="595959" w:themeColor="text1" w:themeTint="A6"/>
                <w:sz w:val="18"/>
                <w:szCs w:val="18"/>
              </w:rPr>
              <w:t xml:space="preserve"> </w:t>
            </w:r>
            <w:r w:rsidRPr="001F60EB">
              <w:rPr>
                <w:rFonts w:ascii="Arial Unicode MS" w:eastAsia="Arial Unicode MS" w:hAnsi="Arial Unicode MS" w:cs="Arial Unicode MS"/>
                <w:color w:val="595959" w:themeColor="text1" w:themeTint="A6"/>
                <w:sz w:val="18"/>
                <w:szCs w:val="18"/>
              </w:rPr>
              <w:t>documents</w:t>
            </w:r>
            <w:r>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ورثة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المتوفى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أصحاب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بتقديم المستندات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نظاما.</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In case of partial or total loss of capacity of the Customer or of an Account Owner, the block on the account shall be removed after appointment of a person by the competent judicial authority within the powers granted to such person to act as the Customer or account Owner.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الجزئي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لأهلية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الحجز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تعيين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 الجهة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المختصة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الصلاحيات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الممنوحة لذلك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للحساب</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w:t>
            </w:r>
          </w:p>
        </w:tc>
      </w:tr>
      <w:tr w:rsidR="00D855B0" w:rsidRPr="0050620F" w:rsidTr="00890A20">
        <w:tc>
          <w:tcPr>
            <w:tcW w:w="5631" w:type="dxa"/>
          </w:tcPr>
          <w:p w:rsidR="00D855B0" w:rsidRPr="001F60EB"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1F60EB">
              <w:rPr>
                <w:rFonts w:ascii="Arial Unicode MS" w:eastAsia="Arial Unicode MS" w:hAnsi="Arial Unicode MS" w:cs="Arial Unicode MS"/>
                <w:color w:val="595959" w:themeColor="text1" w:themeTint="A6"/>
                <w:sz w:val="18"/>
                <w:szCs w:val="18"/>
              </w:rPr>
              <w:t>In case of bankruptcy, the Bank shall execute the instructions received from the liquidator of the Bankruptcy or the judiciary court supervising the Bankruptcy.</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الإفلاس،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يتلقاها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التفليسة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المحكمة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المشرفة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التفليسة.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2/12 Authorized Signatories:</w:t>
            </w:r>
            <w:r w:rsidRPr="00DA5053">
              <w:rPr>
                <w:rFonts w:ascii="Arial Unicode MS" w:eastAsia="Arial Unicode MS" w:hAnsi="Arial Unicode MS" w:cs="Arial Unicode MS"/>
                <w:color w:val="595959" w:themeColor="text1" w:themeTint="A6"/>
                <w:sz w:val="18"/>
                <w:szCs w:val="18"/>
              </w:rPr>
              <w:t xml:space="preserve"> Notwithstanding any contrary</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Information in any public announcement, the Bank shall be entitled to rely on instructions as to those authorized signatures held by the Bank until written revocation of such instructions by the Customer has been delivered to and receipt</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 xml:space="preserve">acknowledged by the Bank. The Bank shall have no duty of enquiry as to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s or payment orders payable to an authorized signatory.</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2/12 المفوضون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بالتوقيع</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الرغم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لذلك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إعلان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الاعتماد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المعطاة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وإقرار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بالاستفسار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 بالشيكات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واجبة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2/13 Foreign Currency:</w:t>
            </w:r>
            <w:r w:rsidRPr="00DA5053">
              <w:rPr>
                <w:rFonts w:ascii="Arial Unicode MS" w:eastAsia="Arial Unicode MS" w:hAnsi="Arial Unicode MS" w:cs="Arial Unicode MS"/>
                <w:color w:val="595959" w:themeColor="text1" w:themeTint="A6"/>
                <w:sz w:val="18"/>
                <w:szCs w:val="18"/>
              </w:rPr>
              <w:t xml:space="preserve"> If the currency of the Account is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other than Saudi riyals, credit balances may be deposited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in the name of the Bank but for the risk of and under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the responsibility of the Customer, with Correspondent</w:t>
            </w:r>
            <w:r w:rsidRPr="00DA5053">
              <w:rPr>
                <w:rFonts w:ascii="Arial Unicode MS" w:eastAsia="Arial Unicode MS" w:hAnsi="Arial Unicode MS" w:cs="Arial Unicode MS" w:hint="cs"/>
                <w:color w:val="595959" w:themeColor="text1" w:themeTint="A6"/>
                <w:sz w:val="18"/>
                <w:szCs w:val="18"/>
                <w:rtl/>
              </w:rPr>
              <w:t xml:space="preserve"> </w:t>
            </w:r>
            <w:r>
              <w:rPr>
                <w:rFonts w:ascii="Arial Unicode MS" w:eastAsia="Arial Unicode MS" w:hAnsi="Arial Unicode MS" w:cs="Arial Unicode MS"/>
                <w:color w:val="595959" w:themeColor="text1" w:themeTint="A6"/>
                <w:sz w:val="18"/>
                <w:szCs w:val="18"/>
              </w:rPr>
              <w:t>b</w:t>
            </w:r>
            <w:r w:rsidRPr="00DA5053">
              <w:rPr>
                <w:rFonts w:ascii="Arial Unicode MS" w:eastAsia="Arial Unicode MS" w:hAnsi="Arial Unicode MS" w:cs="Arial Unicode MS"/>
                <w:color w:val="595959" w:themeColor="text1" w:themeTint="A6"/>
                <w:sz w:val="18"/>
                <w:szCs w:val="18"/>
              </w:rPr>
              <w:t>anks in or outside the country of such currency, and the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Customer accepts the risk of all legal or administrative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restrictions now or hereafter imposed with respect to</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exchange or transfer of such currency and all taxes</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or charges imposed by the country of such currency.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Withdrawals from the Account of such currency may be</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made by draft in a form approved by the Bank or by</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SWIFT, or by cash withdrawals to the extent approved</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by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2/13 العملة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الأجنبية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الريال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إيداع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الأرصدة الدائنة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بنوك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مراسلة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البلاد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 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للمخاطر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بمخاطر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الإدارية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المفروضة حاليا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 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بلد 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حوالة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بنظام سويفت</w:t>
            </w:r>
            <w:r w:rsidRPr="00114351">
              <w:rPr>
                <w:rFonts w:ascii="Arial Unicode MS" w:eastAsia="Arial Unicode MS" w:hAnsi="Arial Unicode MS" w:cs="Arial Unicode MS"/>
                <w:color w:val="595959" w:themeColor="text1" w:themeTint="A6"/>
                <w:sz w:val="18"/>
                <w:szCs w:val="18"/>
              </w:rPr>
              <w:t xml:space="preserve">  SWIFT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بالسحب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 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2/14 Closing the Account:</w:t>
            </w:r>
            <w:r w:rsidRPr="00DA5053">
              <w:rPr>
                <w:rFonts w:ascii="Arial Unicode MS" w:eastAsia="Arial Unicode MS" w:hAnsi="Arial Unicode MS" w:cs="Arial Unicode MS"/>
                <w:color w:val="595959" w:themeColor="text1" w:themeTint="A6"/>
                <w:sz w:val="18"/>
                <w:szCs w:val="18"/>
              </w:rPr>
              <w:t xml:space="preserve"> Either the Customer or the Bank may close the Account at any time. If the Customer wishes to terminate his/her relationship with the Bank, the Customer shall submit a request to close his/her Account and return the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and </w:t>
            </w:r>
            <w:r>
              <w:rPr>
                <w:rFonts w:ascii="Arial Unicode MS" w:eastAsia="Arial Unicode MS" w:hAnsi="Arial Unicode MS" w:cs="Arial Unicode MS"/>
                <w:color w:val="595959" w:themeColor="text1" w:themeTint="A6"/>
                <w:sz w:val="18"/>
                <w:szCs w:val="18"/>
              </w:rPr>
              <w:t xml:space="preserve">ATM </w:t>
            </w:r>
            <w:r w:rsidRPr="00DA5053">
              <w:rPr>
                <w:rFonts w:ascii="Arial Unicode MS" w:eastAsia="Arial Unicode MS" w:hAnsi="Arial Unicode MS" w:cs="Arial Unicode MS"/>
                <w:color w:val="595959" w:themeColor="text1" w:themeTint="A6"/>
                <w:sz w:val="18"/>
                <w:szCs w:val="18"/>
              </w:rPr>
              <w:t xml:space="preserve">card(s), which the Bank will destroy. The Bank will then pay the whole of the available credit balance in the Account to the Customer, provided in the case of a joint account, the Bank will issue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made payable to all the Account Owners. However, the Bank may decline the Customer’s request if there are transactions which originated under the power of operation and existence of the Account, such as letter of guarantee, letter of credit, and bills of any financial significance and effect that warrant continuation of the Account for settlement of such liabilities as might be determined by the Bank at its sole discretion.</w:t>
            </w:r>
            <w:r>
              <w:rPr>
                <w:rFonts w:ascii="Arial Unicode MS" w:eastAsia="Arial Unicode MS" w:hAnsi="Arial Unicode MS" w:cs="Arial Unicode MS"/>
                <w:color w:val="595959" w:themeColor="text1" w:themeTint="A6"/>
                <w:sz w:val="18"/>
                <w:szCs w:val="18"/>
              </w:rPr>
              <w:t xml:space="preserve"> However, the Bank reserves the right to close the account without obtaining customer consent if the account completed 90-day from the opening date </w:t>
            </w:r>
            <w:r>
              <w:rPr>
                <w:rFonts w:ascii="Arial Unicode MS" w:eastAsia="Arial Unicode MS" w:hAnsi="Arial Unicode MS" w:cs="Arial Unicode MS"/>
                <w:color w:val="595959" w:themeColor="text1" w:themeTint="A6"/>
                <w:sz w:val="18"/>
                <w:szCs w:val="18"/>
              </w:rPr>
              <w:lastRenderedPageBreak/>
              <w:t>without any deposit.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lastRenderedPageBreak/>
              <w:t>2/14 إغلاق</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الحساب</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اغلاق حسابه البنكي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رغب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علاقته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لإغلاق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وبطاقة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بطاقات الصراف الآلي،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بإتلافها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مدفوع 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مالكي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مجتمعين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يرفض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نشأت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أثناء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 الحساب وبموجب صلاحية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خطاب الضمان،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وخطاب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الاعتماد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أوغيرها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قيمتها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 ومدة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صلاحيتها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استمرار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لتسوية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 الالتزامات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 وفي كل الأحوال، للبنك الحق في إغلاق الحساب دون الرجوع لصاحب الحساب في حال أكمل الحساب مدة 90 يوماً من تاريخ فتحه بلا تعامل مالي.</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lastRenderedPageBreak/>
              <w:t>The Bank also has the right to close the account i</w:t>
            </w:r>
            <w:r w:rsidRPr="00EE2D12">
              <w:rPr>
                <w:rFonts w:ascii="Arial Unicode MS" w:eastAsia="Arial Unicode MS" w:hAnsi="Arial Unicode MS" w:cs="Arial Unicode MS"/>
                <w:color w:val="595959" w:themeColor="text1" w:themeTint="A6"/>
                <w:sz w:val="18"/>
                <w:szCs w:val="18"/>
              </w:rPr>
              <w:t>n case the account after</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its</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opening faced</w:t>
            </w:r>
            <w:r>
              <w:rPr>
                <w:rFonts w:ascii="Arial Unicode MS" w:eastAsia="Arial Unicode MS" w:hAnsi="Arial Unicode MS" w:cs="Arial Unicode MS"/>
                <w:color w:val="595959" w:themeColor="text1" w:themeTint="A6"/>
                <w:sz w:val="18"/>
                <w:szCs w:val="18"/>
              </w:rPr>
              <w:t xml:space="preserve"> </w:t>
            </w:r>
            <w:r w:rsidRPr="00EE2D12">
              <w:rPr>
                <w:rFonts w:ascii="Arial Unicode MS" w:eastAsia="Arial Unicode MS" w:hAnsi="Arial Unicode MS" w:cs="Arial Unicode MS"/>
                <w:color w:val="595959" w:themeColor="text1" w:themeTint="A6"/>
                <w:sz w:val="18"/>
                <w:szCs w:val="18"/>
              </w:rPr>
              <w:t>problems</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as to the verificati</w:t>
            </w:r>
            <w:r w:rsidRPr="00EE2D12">
              <w:rPr>
                <w:rFonts w:ascii="Arial Unicode MS" w:eastAsia="Arial Unicode MS" w:hAnsi="Arial Unicode MS" w:cs="Arial Unicode MS"/>
                <w:color w:val="595959" w:themeColor="text1" w:themeTint="A6"/>
                <w:sz w:val="18"/>
                <w:szCs w:val="18"/>
              </w:rPr>
              <w:t>on of the banking relationship,</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and it was not possibl</w:t>
            </w:r>
            <w:r w:rsidRPr="00EE2D12">
              <w:rPr>
                <w:rFonts w:ascii="Arial Unicode MS" w:eastAsia="Arial Unicode MS" w:hAnsi="Arial Unicode MS" w:cs="Arial Unicode MS"/>
                <w:color w:val="595959" w:themeColor="text1" w:themeTint="A6"/>
                <w:sz w:val="18"/>
                <w:szCs w:val="18"/>
              </w:rPr>
              <w:t>e to resolve these problems, or</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 xml:space="preserve">the account was used </w:t>
            </w:r>
            <w:r w:rsidRPr="00EE2D12">
              <w:rPr>
                <w:rFonts w:ascii="Arial Unicode MS" w:eastAsia="Arial Unicode MS" w:hAnsi="Arial Unicode MS" w:cs="Arial Unicode MS"/>
                <w:color w:val="595959" w:themeColor="text1" w:themeTint="A6"/>
                <w:sz w:val="18"/>
                <w:szCs w:val="18"/>
              </w:rPr>
              <w:t>for purposes other than what it</w:t>
            </w:r>
            <w:r>
              <w:rPr>
                <w:rFonts w:ascii="Arial Unicode MS" w:eastAsia="Arial Unicode MS" w:hAnsi="Arial Unicode MS" w:cs="Arial Unicode MS"/>
                <w:color w:val="595959" w:themeColor="text1" w:themeTint="A6"/>
                <w:sz w:val="18"/>
                <w:szCs w:val="18"/>
              </w:rPr>
              <w:t xml:space="preserve"> </w:t>
            </w:r>
            <w:r w:rsidRPr="00D20063">
              <w:rPr>
                <w:rFonts w:ascii="Arial Unicode MS" w:eastAsia="Arial Unicode MS" w:hAnsi="Arial Unicode MS" w:cs="Arial Unicode MS"/>
                <w:color w:val="595959" w:themeColor="text1" w:themeTint="A6"/>
                <w:sz w:val="18"/>
                <w:szCs w:val="18"/>
              </w:rPr>
              <w:t>was opened for</w:t>
            </w:r>
            <w:r>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بإغلاق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الحساب في حالة تعرض الحساب بعد فتحه لمشاكل التحقق من العلاقة وتعذر حل الإشكال، أو تم إستخدام الحساب لغير الغرض المفتوح من أجله. </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The Bank has the right to close or refuse to open any account </w:t>
            </w:r>
            <w:r>
              <w:rPr>
                <w:rFonts w:ascii="Arial Unicode MS" w:eastAsia="Arial Unicode MS" w:hAnsi="Arial Unicode MS" w:cs="Arial Unicode MS"/>
                <w:color w:val="595959" w:themeColor="text1" w:themeTint="A6"/>
                <w:sz w:val="18"/>
                <w:szCs w:val="18"/>
              </w:rPr>
              <w:t>as per SAMA’s rules</w:t>
            </w:r>
            <w:r w:rsidRPr="00DA5053">
              <w:rPr>
                <w:rFonts w:ascii="Arial Unicode MS" w:eastAsia="Arial Unicode MS" w:hAnsi="Arial Unicode MS" w:cs="Arial Unicode MS"/>
                <w:color w:val="595959" w:themeColor="text1" w:themeTint="A6"/>
                <w:sz w:val="18"/>
                <w:szCs w:val="18"/>
              </w:rPr>
              <w:t xml:space="preserve">. The Bank shall have the right at any time and at its absolute discretion by giving written notice to the Customer to close an account and request immediate settlement thereof. In such an event, the Bank shall mail the Customer a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for the credit balance in the currency of the account. The Bank is also entitled by giving written notice to the Customer to close the account if the balance thereof remains at zero for a period of three (3) months. The Customer agrees that the Bank’s action in closing the account shall be effective and binding upon the Customer as from the date of the said notice or from the date faxed by the Bank in its absolute discretion even if the Customer has not received the said notice for any reason whatsoever. The Customer hereby waives in advance any right, whether legal or otherwise that he may have against the Bank in any proceedings whatsoever to complain of the Bank’s action and/or decision to close the account. Upon closure of the account, the Customer shall return to the Bank without delay any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or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books and/or any other cards in his/her possession. Without any prejudice to the Bank’s rights to do so, the Bank shall be entitled to close the account without notice to the Customer if: (i) The Customer issues one or more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s against insufficient funds in the account, (ii) The account formalities are not completed per Bank forms and policy, or (iii) For any other reason deemed appropriate by the Bank </w:t>
            </w:r>
            <w:r>
              <w:rPr>
                <w:rFonts w:ascii="Arial Unicode MS" w:eastAsia="Arial Unicode MS" w:hAnsi="Arial Unicode MS" w:cs="Arial Unicode MS"/>
                <w:color w:val="595959" w:themeColor="text1" w:themeTint="A6"/>
                <w:sz w:val="18"/>
                <w:szCs w:val="18"/>
              </w:rPr>
              <w:t>internal policies</w:t>
            </w:r>
            <w:r w:rsidRPr="00DA5053">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 تعليمات مؤسسة النقد العربي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 وبموجب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الفورية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يرسل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بالبريد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موجه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صفراً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ثلاثة أشهر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يتخذه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لإقفال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 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اعتباراً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 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بالفاكس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 اخرى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حتى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نوعها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للتظلم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قرار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 يعيد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بطاقات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موجودة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بحوزته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 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(1)</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أصدر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كاف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(2) اذا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استكمال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لنماذج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وسياسة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(3)</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سياسات البنك الداخلية.</w:t>
            </w:r>
          </w:p>
          <w:p w:rsidR="00D855B0" w:rsidRPr="00114351" w:rsidRDefault="00D855B0" w:rsidP="00890A20">
            <w:pPr>
              <w:bidi/>
              <w:jc w:val="center"/>
              <w:rPr>
                <w:rFonts w:ascii="Arial Unicode MS" w:eastAsia="Arial Unicode MS" w:hAnsi="Arial Unicode MS" w:cs="Arial Unicode MS"/>
                <w:sz w:val="18"/>
                <w:szCs w:val="18"/>
                <w:rtl/>
              </w:rPr>
            </w:pP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2/15 Documents in Customer’s Custody:</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Cheque</w:t>
            </w:r>
            <w:r w:rsidRPr="00DA5053">
              <w:rPr>
                <w:rFonts w:ascii="Arial Unicode MS" w:eastAsia="Arial Unicode MS" w:hAnsi="Arial Unicode MS" w:cs="Arial Unicode MS"/>
                <w:color w:val="595959" w:themeColor="text1" w:themeTint="A6"/>
                <w:sz w:val="18"/>
                <w:szCs w:val="18"/>
              </w:rPr>
              <w:t xml:space="preserve"> books or any other document(s) issued to the Customer will be his/her sole responsibility. Under no circumstances will the Bank be responsible for their forgery, loss, theft, misuse or use by any third parties.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2/15 المستندات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بحوزة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العميل</w:t>
            </w:r>
            <w:r w:rsidRPr="00114351">
              <w:rPr>
                <w:rFonts w:ascii="Arial Unicode MS" w:eastAsia="Arial Unicode MS" w:hAnsi="Arial Unicode MS" w:cs="Arial Unicode M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مستندات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ظرف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تزويرها،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أوسرقتها،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إساءة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p>
        </w:tc>
      </w:tr>
      <w:tr w:rsidR="00D855B0" w:rsidRPr="0050620F" w:rsidTr="00890A20">
        <w:tc>
          <w:tcPr>
            <w:tcW w:w="5631" w:type="dxa"/>
          </w:tcPr>
          <w:p w:rsidR="00D855B0"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b/>
                <w:bCs/>
                <w:color w:val="595959" w:themeColor="text1" w:themeTint="A6"/>
                <w:sz w:val="18"/>
                <w:szCs w:val="18"/>
              </w:rPr>
              <w:t>2/</w:t>
            </w:r>
            <w:r>
              <w:rPr>
                <w:rFonts w:ascii="Arial Unicode MS" w:eastAsia="Arial Unicode MS" w:hAnsi="Arial Unicode MS" w:cs="Arial Unicode MS"/>
                <w:b/>
                <w:bCs/>
                <w:color w:val="595959" w:themeColor="text1" w:themeTint="A6"/>
                <w:sz w:val="18"/>
                <w:szCs w:val="18"/>
              </w:rPr>
              <w:t>16</w:t>
            </w:r>
            <w:r w:rsidRPr="00DA5053">
              <w:rPr>
                <w:rFonts w:ascii="Arial Unicode MS" w:eastAsia="Arial Unicode MS" w:hAnsi="Arial Unicode MS" w:cs="Arial Unicode MS"/>
                <w:b/>
                <w:bCs/>
                <w:color w:val="595959" w:themeColor="text1" w:themeTint="A6"/>
                <w:sz w:val="18"/>
                <w:szCs w:val="18"/>
              </w:rPr>
              <w:t xml:space="preserve"> </w:t>
            </w:r>
            <w:r>
              <w:rPr>
                <w:rFonts w:ascii="Arial Unicode MS" w:eastAsia="Arial Unicode MS" w:hAnsi="Arial Unicode MS" w:cs="Arial Unicode MS"/>
                <w:b/>
                <w:bCs/>
                <w:color w:val="595959" w:themeColor="text1" w:themeTint="A6"/>
                <w:sz w:val="18"/>
                <w:szCs w:val="18"/>
              </w:rPr>
              <w:t>Period to change the Account/relationship status</w:t>
            </w:r>
            <w:r w:rsidRPr="00DA5053">
              <w:rPr>
                <w:rFonts w:ascii="Arial Unicode MS" w:eastAsia="Arial Unicode MS" w:hAnsi="Arial Unicode MS" w:cs="Arial Unicode MS"/>
                <w:b/>
                <w:bC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account status or the account status change from an active account status or to a dormant, unclaimed or an abandoned account is subject to SAMA’s relevant instructions and based on the account type</w:t>
            </w:r>
            <w:r w:rsidRPr="00DA5053">
              <w:rPr>
                <w:rFonts w:ascii="Arial Unicode MS" w:eastAsia="Arial Unicode MS" w:hAnsi="Arial Unicode MS" w:cs="Arial Unicode MS"/>
                <w:color w:val="595959" w:themeColor="text1" w:themeTint="A6"/>
                <w:sz w:val="18"/>
                <w:szCs w:val="18"/>
              </w:rPr>
              <w:t>.</w:t>
            </w:r>
          </w:p>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Also, the Bank has the right to freeze the account for the purpose of customer personal information including customer’s addresses, source of income and funds as well as the puspose of banking transactions whether executed or under execution.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 xml:space="preserve">2/16 المدة الزمنية لتحويل حالة الحساب/العلاقة: </w:t>
            </w:r>
            <w:r w:rsidRPr="00114351">
              <w:rPr>
                <w:rFonts w:ascii="Arial Unicode MS" w:eastAsia="Arial Unicode MS" w:hAnsi="Arial Unicode MS" w:cs="Arial Unicode MS" w:hint="cs"/>
                <w:color w:val="595959" w:themeColor="text1" w:themeTint="A6"/>
                <w:sz w:val="18"/>
                <w:szCs w:val="18"/>
                <w:rtl/>
              </w:rPr>
              <w:t>تخضع حالة الحساب أو عملية تحويل حالة الحساب من حساب نشط سواء الى حساب راكد أو غير مطالب به أو حساب منقطع حسب التعليمات الصادرة عن مؤسسة النقد العربي السعودي و حسب نوع الحساب.</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تجميد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بغرض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تحديث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والعناوين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ومصادر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والغرض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المنفذة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الجاري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p>
        </w:tc>
      </w:tr>
      <w:tr w:rsidR="00D855B0" w:rsidRPr="0050620F" w:rsidTr="00890A20">
        <w:tc>
          <w:tcPr>
            <w:tcW w:w="5631" w:type="dxa"/>
          </w:tcPr>
          <w:p w:rsidR="00D855B0" w:rsidRPr="00341CB9" w:rsidRDefault="00D855B0" w:rsidP="00890A20">
            <w:pPr>
              <w:spacing w:line="18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b/>
                <w:bCs/>
                <w:color w:val="595959" w:themeColor="text1" w:themeTint="A6"/>
                <w:sz w:val="18"/>
                <w:szCs w:val="18"/>
              </w:rPr>
              <w:t xml:space="preserve">2/17 </w:t>
            </w:r>
            <w:r w:rsidRPr="00341CB9">
              <w:rPr>
                <w:rFonts w:ascii="Arial Unicode MS" w:eastAsia="Arial Unicode MS" w:hAnsi="Arial Unicode MS" w:cs="Arial Unicode MS" w:hint="eastAsia"/>
                <w:b/>
                <w:bCs/>
                <w:color w:val="595959" w:themeColor="text1" w:themeTint="A6"/>
                <w:sz w:val="18"/>
                <w:szCs w:val="18"/>
              </w:rPr>
              <w:t>The true beneficiary of account:</w:t>
            </w:r>
            <w:r w:rsidRPr="00341CB9">
              <w:rPr>
                <w:color w:val="595959" w:themeColor="text1" w:themeTint="A6"/>
                <w:sz w:val="18"/>
                <w:szCs w:val="18"/>
              </w:rPr>
              <w:t xml:space="preserve"> </w:t>
            </w:r>
            <w:r w:rsidRPr="00341CB9">
              <w:rPr>
                <w:rFonts w:ascii="Arial Unicode MS" w:eastAsia="Arial Unicode MS" w:hAnsi="Arial Unicode MS" w:cs="Arial Unicode MS" w:hint="eastAsia"/>
                <w:color w:val="595959" w:themeColor="text1" w:themeTint="A6"/>
                <w:sz w:val="18"/>
                <w:szCs w:val="18"/>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637" w:type="dxa"/>
          </w:tcPr>
          <w:p w:rsidR="00D855B0" w:rsidRPr="00114351" w:rsidRDefault="00D855B0" w:rsidP="00890A20">
            <w:pPr>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 xml:space="preserve">2/17 </w:t>
            </w:r>
            <w:r w:rsidRPr="00114351">
              <w:rPr>
                <w:rFonts w:ascii="Arial Unicode MS" w:eastAsia="Arial Unicode MS" w:hAnsi="Arial Unicode MS" w:cs="Arial Unicode MS" w:hint="eastAsia"/>
                <w:b/>
                <w:bCs/>
                <w:color w:val="595959" w:themeColor="text1" w:themeTint="A6"/>
                <w:sz w:val="18"/>
                <w:szCs w:val="18"/>
                <w:rtl/>
              </w:rPr>
              <w:t>المستفيد الحقيقي من الحساب</w:t>
            </w:r>
            <w:r w:rsidRPr="00114351">
              <w:rPr>
                <w:rFonts w:ascii="Arial Unicode MS" w:eastAsia="Arial Unicode MS" w:hAnsi="Arial Unicode MS" w:cs="Arial Unicode MS" w:hint="eastAsia"/>
                <w:color w:val="595959" w:themeColor="text1" w:themeTint="A6"/>
                <w:sz w:val="18"/>
                <w:szCs w:val="18"/>
                <w:rtl/>
              </w:rPr>
              <w:t>:</w:t>
            </w:r>
            <w:r w:rsidRPr="00114351">
              <w:rPr>
                <w:rFonts w:ascii="Arial" w:hAnsi="Arial" w:cs="Arial"/>
                <w:color w:val="595959" w:themeColor="text1" w:themeTint="A6"/>
                <w:sz w:val="18"/>
                <w:szCs w:val="18"/>
                <w:rtl/>
              </w:rPr>
              <w:t xml:space="preserve"> </w:t>
            </w:r>
            <w:r w:rsidRPr="00114351">
              <w:rPr>
                <w:rFonts w:ascii="Arial Unicode MS" w:eastAsia="Arial Unicode MS" w:hAnsi="Arial Unicode MS" w:cs="Arial Unicode MS" w:hint="eastAsia"/>
                <w:color w:val="595959" w:themeColor="text1" w:themeTint="A6"/>
                <w:sz w:val="18"/>
                <w:szCs w:val="18"/>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D855B0" w:rsidRPr="0050620F" w:rsidTr="00890A20">
        <w:tc>
          <w:tcPr>
            <w:tcW w:w="5631" w:type="dxa"/>
          </w:tcPr>
          <w:p w:rsidR="00D855B0" w:rsidRPr="00341CB9" w:rsidRDefault="00D855B0" w:rsidP="00890A20">
            <w:pPr>
              <w:spacing w:line="18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t>The customer shall inform the Bank, immediately, of any change in the Name, Address, ID Number, Origin/Destination, of any incoming and/or outgoing valuables where the sole legal and economic beneficial owner other than the true beneficiary. When requested by the Bank, the customer commit to provide supporting documentary evidence establishing legal and/or economic purpose of any transaction.</w:t>
            </w:r>
          </w:p>
        </w:tc>
        <w:tc>
          <w:tcPr>
            <w:tcW w:w="5637" w:type="dxa"/>
          </w:tcPr>
          <w:p w:rsidR="00D855B0" w:rsidRPr="00114351" w:rsidRDefault="00D855B0" w:rsidP="00890A20">
            <w:pPr>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eastAsia"/>
                <w:color w:val="595959" w:themeColor="text1" w:themeTint="A6"/>
                <w:sz w:val="18"/>
                <w:szCs w:val="18"/>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D855B0" w:rsidRPr="0050620F" w:rsidTr="00890A20">
        <w:tc>
          <w:tcPr>
            <w:tcW w:w="5631" w:type="dxa"/>
          </w:tcPr>
          <w:p w:rsidR="00D855B0" w:rsidRPr="00341CB9" w:rsidRDefault="00D855B0" w:rsidP="00890A20">
            <w:pPr>
              <w:spacing w:line="180" w:lineRule="exact"/>
              <w:jc w:val="both"/>
              <w:rPr>
                <w:rFonts w:ascii="Arial Unicode MS" w:eastAsia="Arial Unicode MS" w:hAnsi="Arial Unicode MS" w:cs="Arial Unicode MS"/>
                <w:color w:val="595959" w:themeColor="text1" w:themeTint="A6"/>
                <w:sz w:val="18"/>
                <w:szCs w:val="18"/>
              </w:rPr>
            </w:pPr>
            <w:r w:rsidRPr="00341CB9">
              <w:rPr>
                <w:rFonts w:ascii="Arial Unicode MS" w:eastAsia="Arial Unicode MS" w:hAnsi="Arial Unicode MS" w:cs="Arial Unicode MS" w:hint="eastAsia"/>
                <w:color w:val="595959" w:themeColor="text1" w:themeTint="A6"/>
                <w:sz w:val="18"/>
                <w:szCs w:val="18"/>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7" w:type="dxa"/>
          </w:tcPr>
          <w:p w:rsidR="00D855B0" w:rsidRPr="00114351" w:rsidRDefault="00D855B0" w:rsidP="00890A20">
            <w:pPr>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eastAsia"/>
                <w:color w:val="595959" w:themeColor="text1" w:themeTint="A6"/>
                <w:sz w:val="18"/>
                <w:szCs w:val="18"/>
                <w:rtl/>
              </w:rPr>
              <w:t>يقر العميل ويؤكد أيضاً بدون قيد أو شرط بأنه يمنع التحويل لأشخاص أو جهات غير معروفة لدىه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D855B0" w:rsidRPr="0050620F" w:rsidTr="00890A20">
        <w:trPr>
          <w:trHeight w:val="70"/>
        </w:trPr>
        <w:tc>
          <w:tcPr>
            <w:tcW w:w="5631" w:type="dxa"/>
            <w:shd w:val="clear" w:color="auto" w:fill="D9D9D9" w:themeFill="background1" w:themeFillShade="D9"/>
          </w:tcPr>
          <w:p w:rsidR="00D855B0" w:rsidRPr="00741C28" w:rsidRDefault="00D855B0" w:rsidP="00890A20">
            <w:pPr>
              <w:pStyle w:val="ListParagraph"/>
              <w:numPr>
                <w:ilvl w:val="0"/>
                <w:numId w:val="34"/>
              </w:numPr>
              <w:tabs>
                <w:tab w:val="left" w:pos="0"/>
                <w:tab w:val="left" w:pos="290"/>
              </w:tabs>
              <w:bidi w:val="0"/>
              <w:spacing w:line="240" w:lineRule="exact"/>
              <w:ind w:left="180" w:hanging="18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t>SAIB’S ATM Card</w:t>
            </w:r>
          </w:p>
        </w:tc>
        <w:tc>
          <w:tcPr>
            <w:tcW w:w="5637" w:type="dxa"/>
            <w:shd w:val="clear" w:color="auto" w:fill="D9D9D9" w:themeFill="background1" w:themeFillShade="D9"/>
          </w:tcPr>
          <w:p w:rsidR="00D855B0" w:rsidRPr="00741C28" w:rsidRDefault="00D855B0" w:rsidP="00890A20">
            <w:pPr>
              <w:pStyle w:val="ListParagraph"/>
              <w:numPr>
                <w:ilvl w:val="0"/>
                <w:numId w:val="33"/>
              </w:numPr>
              <w:tabs>
                <w:tab w:val="left" w:pos="0"/>
              </w:tabs>
              <w:spacing w:line="24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بطاقة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الصرف</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الآلي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من</w:t>
            </w:r>
            <w:r w:rsidRPr="00741C28">
              <w:rPr>
                <w:rFonts w:ascii="Arial Unicode MS" w:eastAsia="Arial Unicode MS" w:hAnsi="Arial Unicode MS" w:cs="Arial Unicode MS"/>
                <w:b/>
                <w:bCs/>
                <w:color w:val="595959" w:themeColor="text1" w:themeTint="A6"/>
                <w:sz w:val="22"/>
                <w:szCs w:val="22"/>
              </w:rPr>
              <w:t xml:space="preserve"> </w:t>
            </w:r>
            <w:r w:rsidRPr="00741C28">
              <w:rPr>
                <w:rFonts w:ascii="Arial Unicode MS" w:eastAsia="Arial Unicode MS" w:hAnsi="Arial Unicode MS" w:cs="Arial Unicode MS" w:hint="cs"/>
                <w:b/>
                <w:bCs/>
                <w:color w:val="595959" w:themeColor="text1" w:themeTint="A6"/>
                <w:sz w:val="22"/>
                <w:szCs w:val="22"/>
                <w:rtl/>
              </w:rPr>
              <w:t>البنك</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السعودي</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للاستثمار</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Customer agrees that by receiving the Card and signing the acknowledgement to the Bank, he will be bound by the following terms and conditions: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بمجرد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تسلمه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يصبح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التالية: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 The Card remains the property of the Bank, and may be withdrawn or cancelled by the Bank at any time at its sole Discretion, without prior notice. The Cardholder undertakes to surrender the Card immediately upon request by the Bank. The Card is not transferable and may be used only by the Customer. The Bank reserves the right not to inform the Customer of its decision for approval or decline of his/ her request for the issuance of the Card.</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 تبقى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إنذار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بتسليم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قابلة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بقراره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3/2 The Bank will provide the Customer with a Card and a Personal Identification Number (PIN) to be used by the Customer.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3/2 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يستخدمه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The Personal identification Number (PIN) provided by the Bank or the PIN changed later by the Customer, is considered strictly confidential, and shall not be disclosed to any third party under any circumstances. The Cardholder should not keep any written record or the PIN at any place or in any way that may allow any third party to possibly use the PIN and the Card.</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بتغييره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طريقة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بإمكانية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الرقم السري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والبطاقة.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 xml:space="preserve">It is the Cardholder’s responsibility to prevent third parties From using the Card and prevent loss or theft of the Card. He should immediately inform the Bank in writing, visit one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ank’s branches, through the phone banking or through the internet banking in case of the Card’s loss or theft. It is understood that the Customer is liable for all transactions processed before receiving the Customer’s notice about the loss/theft of the Card and stop the card accordingly.</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وعن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المحافظة عليها من الفقد أو السرقة 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ضياع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يجب على حامل البطاقة إبلاغ البنك فوراً إما 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من خلال زيارة أحد فروع البنك أو عبر أي من قنوات الاتصال المعتمدة لدى البنك كالهاتف المصرفي أو خدمة الوصول للحساب من خلال الإنترنت.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 بمكان 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 البطاقة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كافة 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 البنك بضياع</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وإتمام عملية إيقاف البطاقة.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3/3 As soon as the Cardholder notices the loss, theft or any Unauthorized usage of the Card, he must immediately notify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by visiting the near</w:t>
            </w:r>
            <w:r>
              <w:rPr>
                <w:rFonts w:ascii="Arial Unicode MS" w:eastAsia="Arial Unicode MS" w:hAnsi="Arial Unicode MS" w:cs="Arial Unicode MS"/>
                <w:color w:val="595959" w:themeColor="text1" w:themeTint="A6"/>
                <w:sz w:val="18"/>
                <w:szCs w:val="18"/>
              </w:rPr>
              <w:t>es</w:t>
            </w:r>
            <w:r w:rsidRPr="00845D2F">
              <w:rPr>
                <w:rFonts w:ascii="Arial Unicode MS" w:eastAsia="Arial Unicode MS" w:hAnsi="Arial Unicode MS" w:cs="Arial Unicode MS"/>
                <w:color w:val="595959" w:themeColor="text1" w:themeTint="A6"/>
                <w:sz w:val="18"/>
                <w:szCs w:val="18"/>
              </w:rPr>
              <w:t>t branch, SAIB’s Call Center on the toll-free number, the internet banking of the theft or loss of the Card, and, as indicated above, the Bank will not be held responsible for any transactions processed before receiving the Customer’s notice about the loss/theft of the Card. The Customer may notify the loss of the Card to the Bank using any of the Bank’s available enrolment services and such notification by the Customer to the Bank shall be considered similar to a written confirmation on his/her part. The Bank will be under no obligation to issue a replacement Card, and in the case where the Bank agrees to issue one, such issuance will be subject to the terms and charges as applicable on replacement Cards.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3/3 حالما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يلاحظ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أقرب فرع أو مركز المساندة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 المجاني،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الإبلاغ من خلال خدمة الوصول للحساب من خلال الانترنت</w:t>
            </w:r>
            <w:r w:rsidRPr="00114351" w:rsidDel="004D4B42">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مذكور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 استلامه بلاغ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يفيد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ضياع</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سرقة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للشروط 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لاستبدال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3/4 The Customer shall cooperate with the Bank in the event of any investigations or litigation relating to the use or misuse of the Card and shall comply with the Bank’s requests, including, but not limited to, providing receipts, returning the Card(s) and attends to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 xml:space="preserve">ank’s inquiries. </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3/4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بالتعاون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تحقيقات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تقاضي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إساءة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 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توفير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الإيصالات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والإجابة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إستفسارات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3/5 Any replacement or supplementary Card the Bank issues to the Customer will be subject to the same terms and conditions and will enjoy the same benefits and facilities as the main card. The Customer shall be fully responsible for such replacement or supplementary Card to the same extent/responsibility as for the main card, and shall be considered as part of the main Card.</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3/5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خاضعة لنفس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وتسهيلات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مماثلة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لمسؤوليته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البديلة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الرئيسية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3/6 Where the Customer requests the Bank to issue a supplementary Card, the Bank will do so, under the full responsibility of the Customer.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3/6 عندما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تابعة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3/7 The Bank will debit the Customer’s Account with any cash Withdrawals and for any other transactions processed with the Card, and the Customer shall in all circumstances accept full responsibility for these processed transactions. The Customer will be provided with a statement detailing all these transactions and the Customer agrees and accepts the Bank’s record of transactions as conclusive and binding for all purposes.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3/7 يقيد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البنكي للعميل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سحوبات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 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جميع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الظروف 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 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النحو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تزويد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يبين تفاصيل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سجل 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قاطع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الأغراض.</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3/8 Transactions processed using the Card shall be subject to limits established from time to time by the Bank or by the regulatory bodies. The Bank will under no circumstances be liable to the Cardholder if any transaction with the Card was rejected for any reason whatsoever.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3/8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خاضعة للحدود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تحددها الأنظمة والتعليمات الإشرافية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عملية بالبطاقة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3/9 In case of dispute, the Cardholder must file a claim/ objection within thirty (30) days after the date of the transaction. Claims outside this timeframe will not be entertained.</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3/9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نشوء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نزاع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اقصاها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ثلاثين (30)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مرور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الفترة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الزمنية.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3/10 The Cardholder may cancel the Card with or without a prior notice, and with or without providing a reason, by returning the Card to the Bank accompanied by written cancellation instructions. </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3/10 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بطاقته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بتوجيه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 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وبإبداء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إبداء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الأسباب،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مصحوبة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3/11 The Bank will charge Cardholder’s Account with all charges caused by the usage of the Card, according to the Bank’s standard tariff, as amended by the Bank from time to time. These fees include subscription fees, annual fees, Card replacement fees, and transaction fees, whether such transactions are executed locally or outside the Kingdom of Saudi Arabia. These fees are in addition to the charges applied by the other financial institutions involved in the executions of the transactions. The Bank will recover from the Customer all costs of Transactions, including fees, if any.</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3/11 يقيد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البنكي لحامل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الناتجةعن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للتعرفة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العادية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يدخله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 وتشمل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الاشتراك،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السنوية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استبدال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 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محليا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 حدود المملكة العربية 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وتضاف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استيفاؤها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المؤسسات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 ذات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العلاقة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ويسترد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وجد.</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3/12 Withdrawals in currencies other than Saudi riyal will be debited to the Cardholder’s Account after being converted to Saudi riyals at the Bank’s then prevailing rate of exchange. The Customer shall abide by all exchange control regulations enforced from time to time that might apply as a result of using the Card. The Cardholder also agrees to indemnify the Bank for any losses; claims or expenses the Bank may incur as a result of this exchange control regulations. The Cardholder authorizes the Bank to debit his/her Account with any taxes, charges, or expenses or other amounts that may be imposed by competent authorities.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3/12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السحوبات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الريال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الريال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بسعر 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السائد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التحويل ويلتزم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 تطبيقها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حماية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السلطات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المعنية.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sz w:val="18"/>
                <w:szCs w:val="18"/>
              </w:rPr>
              <w:br w:type="page"/>
            </w:r>
            <w:r w:rsidRPr="00845D2F">
              <w:rPr>
                <w:sz w:val="18"/>
                <w:szCs w:val="18"/>
              </w:rPr>
              <w:br w:type="page"/>
            </w:r>
            <w:r w:rsidRPr="00845D2F">
              <w:rPr>
                <w:sz w:val="18"/>
                <w:szCs w:val="18"/>
              </w:rPr>
              <w:br w:type="page"/>
            </w:r>
            <w:r w:rsidRPr="00845D2F">
              <w:rPr>
                <w:rFonts w:ascii="Arial Unicode MS" w:eastAsia="Arial Unicode MS" w:hAnsi="Arial Unicode MS" w:cs="Arial Unicode MS"/>
                <w:color w:val="595959" w:themeColor="text1" w:themeTint="A6"/>
                <w:sz w:val="18"/>
                <w:szCs w:val="18"/>
              </w:rPr>
              <w:t xml:space="preserve">3/13 Should any ATM used by the Customer fail to dispense the amount requested or dispense less or more than the amount requested by the Customer, the Customer shall immediately report this incident in details to the institution operating the ATM and to the Bank on the form required by the Bank. Where the Customer delivers to the Bank sufficient supporting evidence enables the </w:t>
            </w:r>
            <w:r w:rsidRPr="00845D2F">
              <w:rPr>
                <w:rFonts w:ascii="Arial Unicode MS" w:eastAsia="Arial Unicode MS" w:hAnsi="Arial Unicode MS" w:cs="Arial Unicode MS"/>
                <w:color w:val="595959" w:themeColor="text1" w:themeTint="A6"/>
                <w:sz w:val="18"/>
                <w:szCs w:val="18"/>
              </w:rPr>
              <w:lastRenderedPageBreak/>
              <w:t>Bank to credit the shortage to the Customer’s Account; similarly, the Customer will pay immediately to the Bank the excess amount dispensed by the ATM.</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3/13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يصرف 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 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مبلغا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أقل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الحدث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بالتفصيل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 النموذج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سوف يقوم البنك بقيد النقص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قيدا دائنا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العميل متى ماتوفرت الأدلة الثبوتية الكافية التي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تمكن البنك من ذلك.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يتوجب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يعيد للبنك بشكل فوري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أضافية عن المبلغ المطلوب التي قد يكون صرفها جهاز الصراف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 لأي سبب من الأسباب.</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3/14 Cash withdrawals and Point of Sale transactions can be effected at any cash dispensing outlet or any POS unit provided adequate balances are maintained in the Customer’s Account. In addition transactions are subject to the limits and services established from time to time by The Bank or in force by the Card acceptor.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3/14 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نقاط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نقاط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 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وبالإضافة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 خاضعة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3/15 The Bank reserves the right to limit the frequency or amount of transactions, or change the fees for Cards or transactions or to increase/amend its policies regarding These matters at any time without amending this Agreement and with</w:t>
            </w:r>
            <w:r>
              <w:rPr>
                <w:rFonts w:ascii="Arial Unicode MS" w:eastAsia="Arial Unicode MS" w:hAnsi="Arial Unicode MS" w:cs="Arial Unicode MS"/>
                <w:color w:val="595959" w:themeColor="text1" w:themeTint="A6"/>
                <w:sz w:val="18"/>
                <w:szCs w:val="18"/>
              </w:rPr>
              <w:t xml:space="preserve"> </w:t>
            </w:r>
            <w:r w:rsidRPr="00845D2F">
              <w:rPr>
                <w:rFonts w:ascii="Arial Unicode MS" w:eastAsia="Arial Unicode MS" w:hAnsi="Arial Unicode MS" w:cs="Arial Unicode MS"/>
                <w:color w:val="595959" w:themeColor="text1" w:themeTint="A6"/>
                <w:sz w:val="18"/>
                <w:szCs w:val="18"/>
              </w:rPr>
              <w:t>prior notice to the Cardholder</w:t>
            </w:r>
            <w:r>
              <w:rPr>
                <w:rFonts w:ascii="Arial Unicode MS" w:eastAsia="Arial Unicode MS" w:hAnsi="Arial Unicode MS" w:cs="Arial Unicode MS"/>
                <w:color w:val="595959" w:themeColor="text1" w:themeTint="A6"/>
                <w:sz w:val="18"/>
                <w:szCs w:val="18"/>
              </w:rPr>
              <w:t xml:space="preserve"> accorindg to SAMA rules</w:t>
            </w:r>
            <w:r w:rsidRPr="00845D2F">
              <w:rPr>
                <w:rFonts w:ascii="Arial Unicode MS" w:eastAsia="Arial Unicode MS" w:hAnsi="Arial Unicode MS" w:cs="Arial Unicode MS"/>
                <w:color w:val="595959" w:themeColor="text1" w:themeTint="A6"/>
                <w:sz w:val="18"/>
                <w:szCs w:val="18"/>
              </w:rPr>
              <w:t>. Furthermore, the Bank is entitled to terminate or vary the services available through the use of the Card, at any time and without prior notice to the Customer, at its sole and absolute discretion and without prejudice to the Bank’s right against the Customer, including all rights to action for any antecedent breach of this agreement by the Customer.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3/15 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 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 حسب تعليمات مؤسسة النقد العربي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زيادة</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سياساته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المسائل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 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لحامل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المتاحة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 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المترتبة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hint="cs"/>
                <w:sz w:val="18"/>
                <w:szCs w:val="18"/>
                <w:rtl/>
              </w:rPr>
              <w:t xml:space="preserve"> </w:t>
            </w:r>
          </w:p>
        </w:tc>
      </w:tr>
      <w:tr w:rsidR="00D855B0" w:rsidRPr="0050620F" w:rsidTr="00890A20">
        <w:trPr>
          <w:trHeight w:val="954"/>
        </w:trPr>
        <w:tc>
          <w:tcPr>
            <w:tcW w:w="5631" w:type="dxa"/>
          </w:tcPr>
          <w:p w:rsidR="00D855B0" w:rsidRPr="00845D2F" w:rsidRDefault="00D855B0" w:rsidP="00890A20">
            <w:pPr>
              <w:spacing w:line="180" w:lineRule="exact"/>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3/16 The Customer shall indemnify the Bank against all losses, damages and expenses (including legal costs) that the Bank may incur or sustain arising directly or indirectly out</w:t>
            </w:r>
          </w:p>
          <w:p w:rsidR="00D855B0" w:rsidRPr="00845D2F" w:rsidRDefault="00D855B0" w:rsidP="00890A20">
            <w:pPr>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or in connection with:</w:t>
            </w:r>
          </w:p>
          <w:p w:rsidR="00D855B0" w:rsidRPr="00845D2F"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Any breach or non-compliance by the Customer of the Terms and conditions herein.</w:t>
            </w:r>
          </w:p>
          <w:p w:rsidR="00D855B0" w:rsidRPr="00845D2F"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Any action by the Customer in violation of the rules issued by the regulatory bodies and regulations applicable to the Cards.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3/16 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البنك </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p>
          <w:p w:rsidR="00D855B0" w:rsidRPr="00114351" w:rsidRDefault="00D855B0" w:rsidP="00890A20">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 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p w:rsidR="00D855B0" w:rsidRPr="00114351" w:rsidRDefault="00D855B0" w:rsidP="00890A20">
            <w:pPr>
              <w:pStyle w:val="ListParagraph"/>
              <w:numPr>
                <w:ilvl w:val="0"/>
                <w:numId w:val="35"/>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مخالف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 من الجهات المنظمة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3/17 Where appropriate, the provisions of the Saudi Payment Network (MADA) and/or other services standards will apply.</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3/17 حيثما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ينطبق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في </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معايير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معايير 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p>
        </w:tc>
      </w:tr>
      <w:tr w:rsidR="00D855B0" w:rsidRPr="0050620F" w:rsidTr="00890A20">
        <w:tc>
          <w:tcPr>
            <w:tcW w:w="5631" w:type="dxa"/>
            <w:shd w:val="clear" w:color="auto" w:fill="D9D9D9" w:themeFill="background1" w:themeFillShade="D9"/>
          </w:tcPr>
          <w:p w:rsidR="00D855B0" w:rsidRPr="00741C28" w:rsidRDefault="00D855B0" w:rsidP="00890A20">
            <w:pPr>
              <w:pStyle w:val="ListParagraph"/>
              <w:numPr>
                <w:ilvl w:val="0"/>
                <w:numId w:val="34"/>
              </w:numPr>
              <w:tabs>
                <w:tab w:val="left" w:pos="0"/>
                <w:tab w:val="left" w:pos="270"/>
              </w:tabs>
              <w:bidi w:val="0"/>
              <w:spacing w:line="200" w:lineRule="exact"/>
              <w:ind w:left="270" w:hanging="270"/>
              <w:jc w:val="both"/>
              <w:rPr>
                <w:rFonts w:ascii="Arial Unicode MS" w:eastAsia="Arial Unicode MS" w:hAnsi="Arial Unicode MS" w:cs="Arial Unicode MS"/>
                <w:b/>
                <w:bCs/>
                <w:color w:val="595959" w:themeColor="text1" w:themeTint="A6"/>
                <w:sz w:val="22"/>
                <w:szCs w:val="22"/>
                <w:rtl/>
              </w:rPr>
            </w:pPr>
            <w:r>
              <w:br w:type="page"/>
            </w:r>
            <w:r w:rsidRPr="00741C28">
              <w:rPr>
                <w:rFonts w:ascii="Arial Unicode MS" w:eastAsia="Arial Unicode MS" w:hAnsi="Arial Unicode MS" w:cs="Arial Unicode MS"/>
                <w:b/>
                <w:bCs/>
                <w:color w:val="595959" w:themeColor="text1" w:themeTint="A6"/>
                <w:sz w:val="22"/>
                <w:szCs w:val="22"/>
              </w:rPr>
              <w:t>Electronic Banking / Internet Banking / Telephone Banking Services</w:t>
            </w:r>
          </w:p>
        </w:tc>
        <w:tc>
          <w:tcPr>
            <w:tcW w:w="5637" w:type="dxa"/>
            <w:shd w:val="clear" w:color="auto" w:fill="D9D9D9" w:themeFill="background1" w:themeFillShade="D9"/>
          </w:tcPr>
          <w:p w:rsidR="00D855B0" w:rsidRPr="00741C28" w:rsidRDefault="00D855B0" w:rsidP="00890A20">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الإلكترونية</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عبر</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الإنترنت</w:t>
            </w:r>
            <w:r w:rsidRPr="00741C28">
              <w:rPr>
                <w:rFonts w:ascii="Arial Unicode MS" w:eastAsia="Arial Unicode MS" w:hAnsi="Arial Unicode MS" w:cs="Arial Unicode MS"/>
                <w:b/>
                <w:bCs/>
                <w:color w:val="595959" w:themeColor="text1" w:themeTint="A6"/>
                <w:sz w:val="22"/>
                <w:szCs w:val="22"/>
              </w:rPr>
              <w:t>/</w:t>
            </w:r>
            <w:r w:rsidRPr="00741C28">
              <w:rPr>
                <w:rFonts w:ascii="Arial Unicode MS" w:eastAsia="Arial Unicode MS" w:hAnsi="Arial Unicode MS" w:cs="Arial Unicode MS" w:hint="cs"/>
                <w:b/>
                <w:bCs/>
                <w:color w:val="595959" w:themeColor="text1" w:themeTint="A6"/>
                <w:sz w:val="22"/>
                <w:szCs w:val="22"/>
                <w:rtl/>
              </w:rPr>
              <w:t xml:space="preserve"> الخدمات</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المصرفية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الهاتفية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4/1</w:t>
            </w:r>
            <w:r w:rsidRPr="00845D2F">
              <w:rPr>
                <w:rFonts w:ascii="Arial Unicode MS" w:eastAsia="Arial Unicode MS" w:hAnsi="Arial Unicode MS" w:cs="Arial Unicode MS"/>
                <w:color w:val="595959" w:themeColor="text1" w:themeTint="A6"/>
                <w:sz w:val="18"/>
                <w:szCs w:val="18"/>
              </w:rPr>
              <w:t xml:space="preserve">  The Customer hereby authorizes the Bank to accept and</w:t>
            </w:r>
          </w:p>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Act upon electronic/telephone instructions provided through the Electronic Banking/ Internet Banking/Telephone Banking services and to debit and/or credit the accounts with the amount of all transactions initiated through the services provided only that such transactions are authenticated by a successful transaction / logging-in authentication process. </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4/1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بقبول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إعطاؤها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شبكة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والقيد المدين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 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 تسجيل الدخول للخدمة من خلال إستخدام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بالعميل وإتمام عملية توثيق العملية/الدخول بنجاح. </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4/2 If two or more persons are authorized by the Customer in respect of any account (the “Authorized Persons”), the Bank shall have the right, when providing the Electronic Banking/Telephone Banking services to accept and act upon instructions authorizing account withdrawals given by any of the persons authorized by the Customer. And the Customer shall be responsible for all transactions carried out by such authorized persons, using the Electronic Banking/Internet Banking/Telephone Banking Services and for repayment of any debt that arises on the account from the use of the Electronic Banking/Internet Banking/Telephone Banking Services. The Customer should particularly note that the use of Electronic Banking/ Internet Banking/Telephone Banking Services on the account will be permitted to any person authorized by the Customer, and the Customer agrees that any one person may give Telephone/Internet/Electronic instructions to the Bank notwithstanding any joint signatories authorized by the Customer to operate the Account.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4/2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 المفوضون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 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 شبكة 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بقبول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 تسمح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يعطيها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 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 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مديونية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يأخذ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الاعتبار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الانترنت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إلكترونيا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بالتواقيع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المشتركة للأشخاص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p>
        </w:tc>
      </w:tr>
      <w:tr w:rsidR="00D855B0" w:rsidRPr="0050620F" w:rsidTr="00890A20">
        <w:trPr>
          <w:trHeight w:val="2160"/>
        </w:trPr>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4/3 The Customer and his/her duly authorized person(s) undertake to and shall:</w:t>
            </w:r>
          </w:p>
          <w:p w:rsidR="00D855B0" w:rsidRPr="00845D2F"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Keep the User ID and Password secret and shall not write down the User ID and Password in any way.</w:t>
            </w:r>
          </w:p>
          <w:p w:rsidR="00D855B0" w:rsidRPr="00845D2F"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Take all reasonable precautions to prevent fraudulent use of the User ID and Password.</w:t>
            </w:r>
          </w:p>
          <w:p w:rsidR="00D855B0" w:rsidRPr="00845D2F"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845D2F">
              <w:rPr>
                <w:rFonts w:ascii="Arial Unicode MS" w:eastAsia="Arial Unicode MS" w:hAnsi="Arial Unicode MS" w:cs="Arial Unicode MS"/>
                <w:color w:val="595959" w:themeColor="text1" w:themeTint="A6"/>
                <w:sz w:val="18"/>
                <w:szCs w:val="18"/>
              </w:rPr>
              <w:t>Never disclose the User ID to any third party other than the Bank’s concerned staff if necessary.</w:t>
            </w:r>
          </w:p>
          <w:p w:rsidR="00D855B0" w:rsidRPr="00845D2F"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Never disclose his/her Password to any third party, including the Bank’s staff.</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4/3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 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p>
          <w:p w:rsidR="00D855B0" w:rsidRPr="00114351" w:rsidRDefault="00D855B0" w:rsidP="00890A20">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 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أو الإحتفاظ بها مكتوبة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شكل.</w:t>
            </w:r>
          </w:p>
          <w:p w:rsidR="00D855B0" w:rsidRPr="00114351" w:rsidRDefault="00D855B0" w:rsidP="00890A20">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التدابير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الوقائية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المعقولة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لمنع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المصرح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p>
          <w:p w:rsidR="00D855B0" w:rsidRPr="00114351" w:rsidRDefault="00D855B0" w:rsidP="00890A20">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أبدا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 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موظفي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المعنيين متى ما أقتضت الحاجة لذلك.</w:t>
            </w:r>
          </w:p>
          <w:p w:rsidR="00D855B0" w:rsidRPr="00114351" w:rsidRDefault="00D855B0" w:rsidP="00890A20">
            <w:pPr>
              <w:pStyle w:val="ListParagraph"/>
              <w:numPr>
                <w:ilvl w:val="0"/>
                <w:numId w:val="22"/>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أبدا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موظفي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4/4 The Customer shall be responsible for any consequences Resulting from the Customer’s loss, disclosure, or fraudulent use of the Customer’s User ID or Password and the Bank shall use its best endeavors to assist the Customer in recovering any losses, but is not responsible and/or liable for any of these consequences. The Customer must notify the Bank immediately of such loss, disclosure or fraudulent use and have his/her Password changed. If the Customer fails to do so, the Customer will be liable for any unauthorized transactions made in his/her name resulting in any financial losses or any other consequence whatsoever. The Customer acknowledges and accepts that the Customer is responsible for using the Service only in accordance with its intended use. The Customer acknowledges and accepts that the </w:t>
            </w:r>
            <w:r w:rsidRPr="00845D2F">
              <w:rPr>
                <w:rFonts w:ascii="Arial Unicode MS" w:eastAsia="Arial Unicode MS" w:hAnsi="Arial Unicode MS" w:cs="Arial Unicode MS"/>
                <w:color w:val="595959" w:themeColor="text1" w:themeTint="A6"/>
                <w:sz w:val="18"/>
                <w:szCs w:val="18"/>
              </w:rPr>
              <w:lastRenderedPageBreak/>
              <w:t>Customer shall be liable for all damages, claims or litigations arising from any inappropriate use of the Service by the Customer or any Authorized Persons.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4/4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لرقم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الإفشاء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بهما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مشروع،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 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لمساعدة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ويجب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إفشاء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مشروع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بالترتيبات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اللازمة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 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 المقرر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 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الصحيح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المفوضين.</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lastRenderedPageBreak/>
              <w:t>4/5 The Bank will use its best endeavors to effect any transaction on the day the Customer requested. However, the Bank shall not be bound by the same, nor shall it be liable to the Customer for being unable to affect the same for any reason whatsoever. Furthermore, and without prejudice to the provisions of the Terms and Conditions set forth in this Agreement, the Bank reserves the right to Reverse any entry and make any adjustment(s) which may be required or necessary to the account(s) on the business day or on the earliest business day possible following the date on which the entry was made.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4/5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اليوم 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 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 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عكس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وإجراء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مطلوبا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ضروريا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القيد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القيد.</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4/6 If the Customer or his/her duly authorized person(s) suspect that someone knows his/her Password, the Customer must notify the Bank immediately and have his/her Password changed. If the Customer fails to do so, the Customer will be liable for any unauthorized transactions made in his/ her name resulting in any financial losses or any other consequences whatsoever.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4/6 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 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هناك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 يقم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وتنجم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 xml:space="preserve">4/7 The Bank shall not be responsible for any consequences detrimental to the Customer resulting from the Customer’s loss, disclosure, or fraudulent use of the Customer’s User ID or Password.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shall not be hold responsible for any financial losses or any other consequences may accrued directly or indirectly against the w</w:t>
            </w:r>
            <w:r>
              <w:rPr>
                <w:rFonts w:ascii="Arial Unicode MS" w:eastAsia="Arial Unicode MS" w:hAnsi="Arial Unicode MS" w:cs="Arial Unicode MS"/>
                <w:color w:val="595959" w:themeColor="text1" w:themeTint="A6"/>
                <w:sz w:val="18"/>
                <w:szCs w:val="18"/>
              </w:rPr>
              <w:t>i</w:t>
            </w:r>
            <w:r w:rsidRPr="00845D2F">
              <w:rPr>
                <w:rFonts w:ascii="Arial Unicode MS" w:eastAsia="Arial Unicode MS" w:hAnsi="Arial Unicode MS" w:cs="Arial Unicode MS"/>
                <w:color w:val="595959" w:themeColor="text1" w:themeTint="A6"/>
                <w:sz w:val="18"/>
                <w:szCs w:val="18"/>
              </w:rPr>
              <w:t xml:space="preserve">ll of the </w:t>
            </w:r>
            <w:r>
              <w:rPr>
                <w:rFonts w:ascii="Arial Unicode MS" w:eastAsia="Arial Unicode MS" w:hAnsi="Arial Unicode MS" w:cs="Arial Unicode MS"/>
                <w:color w:val="595959" w:themeColor="text1" w:themeTint="A6"/>
                <w:sz w:val="18"/>
                <w:szCs w:val="18"/>
              </w:rPr>
              <w:t>B</w:t>
            </w:r>
            <w:r w:rsidRPr="00845D2F">
              <w:rPr>
                <w:rFonts w:ascii="Arial Unicode MS" w:eastAsia="Arial Unicode MS" w:hAnsi="Arial Unicode MS" w:cs="Arial Unicode MS"/>
                <w:color w:val="595959" w:themeColor="text1" w:themeTint="A6"/>
                <w:sz w:val="18"/>
                <w:szCs w:val="18"/>
              </w:rPr>
              <w:t>ank, such as the natural crises, wars, power outage, network failures and alike.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4/7 لايكون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تضر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ناتجة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لفقد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كشف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احتيالي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هوية المستخدم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كلمة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سره.</w:t>
            </w:r>
            <w:r w:rsidRPr="00114351">
              <w:rPr>
                <w:rFonts w:ascii="Arial Unicode MS" w:eastAsia="Arial Unicode MS" w:hAnsi="Arial Unicode MS" w:cs="Arial Unicode MS"/>
                <w:color w:val="595959" w:themeColor="text1" w:themeTint="A6"/>
                <w:sz w:val="18"/>
                <w:szCs w:val="18"/>
              </w:rPr>
              <w:t xml:space="preserve"> </w:t>
            </w:r>
            <w:r w:rsidRPr="00114351">
              <w:rPr>
                <w:rFonts w:ascii="Arial Unicode MS" w:eastAsia="Arial Unicode MS" w:hAnsi="Arial Unicode MS" w:cs="Arial Unicode MS" w:hint="cs"/>
                <w:color w:val="595959" w:themeColor="text1" w:themeTint="A6"/>
                <w:sz w:val="18"/>
                <w:szCs w:val="18"/>
                <w:rtl/>
              </w:rPr>
              <w:t>كما أن العميل يخلي مسؤولية البنك من أي تبعات أو خسائر قد تنشأ بشكل مباشر أو غير مباشر بسبب عدم تمرير أي من العمليات لأي، على سبيل المثال لا الحصر: الكوارث الطبيعية أو الحروب أو  إنقطاع الطاقة أو أعطال شبكة الإتصال وما في حكم ذلك من الأسباب الخارجة عن إرادة البنك.</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4/8 The provision of the Electronic Banking/Internet Banking/ Telephone Banking Services does not confer any right on The Customer to overdraw the Account(s). In all cases no withdrawals will be allowed, that will cause the account to be overdrawn.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 xml:space="preserve">4/8 </w:t>
            </w:r>
            <w:r w:rsidRPr="00114351">
              <w:rPr>
                <w:rFonts w:ascii="Arial Unicode MS" w:eastAsia="Arial Unicode MS" w:hAnsi="Arial Unicode MS" w:cs="Arial Unicode MS"/>
                <w:color w:val="595959" w:themeColor="text1" w:themeTint="A6"/>
                <w:sz w:val="18"/>
                <w:szCs w:val="18"/>
                <w:rtl/>
              </w:rPr>
              <w:t>لاي</w:t>
            </w:r>
            <w:r w:rsidRPr="00114351">
              <w:rPr>
                <w:rFonts w:ascii="Arial Unicode MS" w:eastAsia="Arial Unicode MS" w:hAnsi="Arial Unicode MS" w:cs="Arial Unicode MS" w:hint="cs"/>
                <w:color w:val="595959" w:themeColor="text1" w:themeTint="A6"/>
                <w:sz w:val="18"/>
                <w:szCs w:val="18"/>
                <w:rtl/>
              </w:rPr>
              <w:t>ؤدي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 xml:space="preserve">الخدمات </w:t>
            </w:r>
            <w:r w:rsidRPr="00114351">
              <w:rPr>
                <w:rFonts w:ascii="Arial Unicode MS" w:eastAsia="Arial Unicode MS" w:hAnsi="Arial Unicode MS" w:cs="Arial Unicode MS"/>
                <w:color w:val="595959" w:themeColor="text1" w:themeTint="A6"/>
                <w:sz w:val="18"/>
                <w:szCs w:val="18"/>
                <w:rtl/>
              </w:rPr>
              <w:t>المصرفية عبر الإنترنت/الخدمات المصرفية الهاتفية إلى إعطاء</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w:t>
            </w:r>
            <w:r w:rsidRPr="00114351">
              <w:rPr>
                <w:rFonts w:ascii="Arial Unicode MS" w:eastAsia="Arial Unicode MS" w:hAnsi="Arial Unicode MS" w:cs="Arial Unicode MS" w:hint="cs"/>
                <w:color w:val="595959" w:themeColor="text1" w:themeTint="A6"/>
                <w:sz w:val="18"/>
                <w:szCs w:val="18"/>
                <w:rtl/>
              </w:rPr>
              <w:t>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السحب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المكشوف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حساباته وفي جميع الاحوال لا يجوز السحب على المكشوف من</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حسابه/حساباته</w:t>
            </w:r>
            <w:r w:rsidRPr="00114351">
              <w:rPr>
                <w:rFonts w:ascii="Arial Unicode MS" w:eastAsia="Arial Unicode MS" w:hAnsi="Arial Unicode MS" w:cs="Arial Unicode MS" w:hint="cs"/>
                <w:color w:val="595959" w:themeColor="text1" w:themeTint="A6"/>
                <w:sz w:val="18"/>
                <w:szCs w:val="18"/>
                <w:rtl/>
              </w:rPr>
              <w:t>.</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4/9 The Customer represents and warrants and acknowledges that transactions processed by means of Electronic Banking/Internet Banking/Telephone Banking Services shall be subject to the limits as may be imposed or established by the Bank from time to time, whether as a result of the Bank’s internal regulation or because of controls, limits or restrictions required or imposed by any legal or regulatory authority. SAIB hereby advises the Customer in respect of those parts of the Services that use Telephony (Telephone Banking Service) and accepts no liability whatsoever for any claim, litigation, losses or damages, whether consequential, arising directly or indirectly, from the use of the Services by the Customer or by any Authorized Persons.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4/9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ويؤكد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بواسطة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خاضعة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يفرضها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نظم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الداخلية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بفعل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الرقابية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القيود المطلوبة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المفروضة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الجهات التنظيمية.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يبلغ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 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 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استتباعية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 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الأجزاء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Acts on the Customer’s Third-Party instructions made to the Service as soon as is possible but always at a time and in a manner deemed by the Bank to be feasible, convenient and appropriate to the nature of the Customer’s Third-party Payment instruction.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بأسرع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دائما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مجديا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وملائما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ومناسبا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لطبيعة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التداول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Third-party Payment instructions to parties outside the Bank depend on the subsequent preparation and transmission of orders, whether such are prepared automatically or manually, from the Bank to and/or through using various transmission services that are outside the control of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بإعداد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 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يدويا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جهات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مختلفة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خارجة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سيطرة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act on Third-Party Payment instructions made to the service only during the Bank</w:t>
            </w:r>
            <w:r>
              <w:rPr>
                <w:rFonts w:ascii="Arial Unicode MS" w:eastAsia="Arial Unicode MS" w:hAnsi="Arial Unicode MS" w:cs="Arial Unicode MS"/>
                <w:color w:val="595959" w:themeColor="text1" w:themeTint="A6"/>
                <w:sz w:val="18"/>
                <w:szCs w:val="18"/>
              </w:rPr>
              <w:t>’</w:t>
            </w:r>
            <w:r w:rsidRPr="00DA5053">
              <w:rPr>
                <w:rFonts w:ascii="Arial Unicode MS" w:eastAsia="Arial Unicode MS" w:hAnsi="Arial Unicode MS" w:cs="Arial Unicode MS"/>
                <w:color w:val="595959" w:themeColor="text1" w:themeTint="A6"/>
                <w:sz w:val="18"/>
                <w:szCs w:val="18"/>
              </w:rPr>
              <w:t xml:space="preserve">s </w:t>
            </w:r>
            <w:r>
              <w:rPr>
                <w:rFonts w:ascii="Arial Unicode MS" w:eastAsia="Arial Unicode MS" w:hAnsi="Arial Unicode MS" w:cs="Arial Unicode MS"/>
                <w:color w:val="595959" w:themeColor="text1" w:themeTint="A6"/>
                <w:sz w:val="18"/>
                <w:szCs w:val="18"/>
              </w:rPr>
              <w:t xml:space="preserve">business </w:t>
            </w:r>
            <w:r w:rsidRPr="00DA5053">
              <w:rPr>
                <w:rFonts w:ascii="Arial Unicode MS" w:eastAsia="Arial Unicode MS" w:hAnsi="Arial Unicode MS" w:cs="Arial Unicode MS"/>
                <w:color w:val="595959" w:themeColor="text1" w:themeTint="A6"/>
                <w:sz w:val="18"/>
                <w:szCs w:val="18"/>
              </w:rPr>
              <w:t>hours and subject to Cut-Off timings.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ساعات العمل الرسمية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 بالمواعيد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النهائية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المقررة.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 Reserves the right to select any means of transmission convenient to the Bank and to transmit orders to and/ or through any third party convenient to the Bank. The Customer acknowledges and accepts that the Bank may, at its sole discretion, reject or cancel, without any recourse by the Customer or by any third party, any instruction that, in the opinion of the Bank alone, would contravene any regulation or guideline relating to the prevention of money laundering or terrorism financing.</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وسيلة 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بإرسال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مناسبا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الرجوع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ثالث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 مخالفة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بمكافحة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الأموال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الإرهاب.</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Bank’s External terms and condition as applicable to Third-Party Payments, which are not necessarily reproduced herein, apply to Customer instructions for such payments made to the Service.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الخارجية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المشمولة بالضرورة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 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p>
        </w:tc>
      </w:tr>
      <w:tr w:rsidR="00D855B0" w:rsidRPr="0050620F" w:rsidTr="00890A20">
        <w:tc>
          <w:tcPr>
            <w:tcW w:w="5631" w:type="dxa"/>
          </w:tcPr>
          <w:p w:rsidR="00D855B0" w:rsidRPr="00845D2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845D2F">
              <w:rPr>
                <w:rFonts w:ascii="Arial Unicode MS" w:eastAsia="Arial Unicode MS" w:hAnsi="Arial Unicode MS" w:cs="Arial Unicode MS"/>
                <w:color w:val="595959" w:themeColor="text1" w:themeTint="A6"/>
                <w:sz w:val="18"/>
                <w:szCs w:val="18"/>
              </w:rPr>
              <w:t>4/10 The Bank hereby advises the Customer in respect of those parts of the Service that uses Telephony that it accepts no liability whatsoever for any claim, litigation, losses or damages, whether consequential, arising directly or indirectly from the use by the Customer or by any Authorized Person of Open Instructions to or in connection with the Service.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4/10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بأجزاء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المفتوحة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بالخدمة.</w:t>
            </w:r>
          </w:p>
        </w:tc>
      </w:tr>
      <w:tr w:rsidR="00D855B0" w:rsidRPr="0050620F" w:rsidTr="00890A20">
        <w:trPr>
          <w:trHeight w:val="1817"/>
        </w:trPr>
        <w:tc>
          <w:tcPr>
            <w:tcW w:w="5631" w:type="dxa"/>
          </w:tcPr>
          <w:p w:rsidR="00D855B0"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lastRenderedPageBreak/>
              <w:t>The Bank recommends that the Customer strictly follows all of the guidelines below in the Customer use of Telephony in connection with Third-Party Payment instructions from the Customer to the Service:</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Select the Call Restriction feature for such instructions and issue such instruction only from those phone line numbers subject to such restriction.</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Predefined Payment Restriction feature for all such instructions with maximum amount and with maximum frequency.</w:t>
            </w:r>
          </w:p>
          <w:p w:rsidR="00D855B0" w:rsidRPr="00845D2F"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Select the Authorized Code Restriction feature for all such instructions</w:t>
            </w:r>
            <w:r>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يوصي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باتباع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أدناه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للغير:</w:t>
            </w:r>
          </w:p>
          <w:p w:rsidR="00D855B0" w:rsidRPr="00114351" w:rsidRDefault="00D855B0" w:rsidP="00890A20">
            <w:pPr>
              <w:pStyle w:val="ListParagraph"/>
              <w:numPr>
                <w:ilvl w:val="0"/>
                <w:numId w:val="30"/>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 يقتصر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أرقام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تشتمل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المكالمات.</w:t>
            </w:r>
          </w:p>
          <w:p w:rsidR="00D855B0" w:rsidRPr="00114351" w:rsidRDefault="00D855B0" w:rsidP="00890A20">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اخ</w:t>
            </w:r>
            <w:r w:rsidRPr="00114351">
              <w:rPr>
                <w:rFonts w:ascii="Arial Unicode MS" w:eastAsia="Arial Unicode MS" w:hAnsi="Arial Unicode MS" w:cs="Arial Unicode MS" w:hint="cs"/>
                <w:color w:val="595959" w:themeColor="text1" w:themeTint="A6"/>
                <w:sz w:val="18"/>
                <w:szCs w:val="18"/>
                <w:rtl/>
              </w:rPr>
              <w:t>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للمدفوعات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تلك </w:t>
            </w:r>
            <w:r w:rsidRPr="00114351">
              <w:rPr>
                <w:rFonts w:ascii="Arial Unicode MS" w:eastAsia="Arial Unicode MS" w:hAnsi="Arial Unicode MS" w:cs="Arial Unicode MS"/>
                <w:color w:val="595959" w:themeColor="text1" w:themeTint="A6"/>
                <w:sz w:val="18"/>
                <w:szCs w:val="18"/>
                <w:rtl/>
              </w:rPr>
              <w:t>التعليمات مع تحديد حد أقصى للمبلغ وعدد أقصى لعدد</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العمليات</w:t>
            </w:r>
            <w:r w:rsidRPr="00114351">
              <w:rPr>
                <w:rFonts w:ascii="Arial Unicode MS" w:eastAsia="Arial Unicode MS" w:hAnsi="Arial Unicode MS" w:cs="Arial Unicode MS" w:hint="cs"/>
                <w:color w:val="595959" w:themeColor="text1" w:themeTint="A6"/>
                <w:sz w:val="18"/>
                <w:szCs w:val="18"/>
                <w:rtl/>
              </w:rPr>
              <w:t>.</w:t>
            </w:r>
          </w:p>
          <w:p w:rsidR="00D855B0" w:rsidRPr="00114351" w:rsidRDefault="00D855B0" w:rsidP="00890A20">
            <w:pPr>
              <w:pStyle w:val="ListParagraph"/>
              <w:numPr>
                <w:ilvl w:val="0"/>
                <w:numId w:val="23"/>
              </w:numPr>
              <w:tabs>
                <w:tab w:val="left" w:pos="162"/>
              </w:tabs>
              <w:spacing w:line="220" w:lineRule="exact"/>
              <w:ind w:left="162" w:hanging="162"/>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ميزة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تقييد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الرمز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agrees irrevocably to indemnify the Bank against any and all claims, litigation, damages and losses of any third party, whether arising directly or indirectly from or in relation to the Customer or any Authorized Person’s use of the Service for any Open Instructions issued by the Customer or any or all Authorized Persons.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بحماية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ناشئة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مفتوحة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shall strictly follow the manufacturer’s, service provider’s and/or supplier’s recommendations in respect of security of handsets and SIM cards, including but not limited to mobile telephones, GSM or other cell phone services or any other handsets communicating through radio wavelengths, used with or in relation to the Service.</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يتبع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توصيات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الصانعة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مقدم 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اليدوية وبطاقات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 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السيارات،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خدمات 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الخليوي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تستخدم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للاتصال 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الموجات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اللاسلكية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بالخدمة.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hereby undertakes irrevocably to indemnify The Bank against any and all claims, litigation, damages and losses of any third party, whether arising directly or indirectly from or in relation to the Customer or Authorized Person failing to strictly follow such manufacturers, service providers and or suppliers recommendations.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بحماية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والخسائر 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سواء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ناشئة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باتباع توصيات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الصانعة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مقدمي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الموردين بحذافيرها.</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4/11</w:t>
            </w:r>
            <w:r w:rsidRPr="00DA5053">
              <w:rPr>
                <w:rFonts w:ascii="Arial Unicode MS" w:eastAsia="Arial Unicode MS" w:hAnsi="Arial Unicode MS" w:cs="Arial Unicode MS"/>
                <w:color w:val="595959" w:themeColor="text1" w:themeTint="A6"/>
                <w:sz w:val="18"/>
                <w:szCs w:val="18"/>
              </w:rPr>
              <w:t xml:space="preserve"> The Customer acknowledges and accepts that the Customer is fully responsible for using the Service only in accordance with its intended use. The Customer acknowledges and accepts that the Customer shall be liable for all damages, claims or litigations arising from any inappropriate use of the Service by the Customer or any or all of the Authorized Persons.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4/11</w:t>
            </w:r>
            <w:r w:rsidRPr="00114351">
              <w:rPr>
                <w:rFonts w:ascii="Arial Unicode MS" w:eastAsia="Arial Unicode MS" w:hAnsi="Arial Unicode MS" w:cs="Arial Unicode MS" w:hint="cs"/>
                <w:color w:val="595959" w:themeColor="text1" w:themeTint="A6"/>
                <w:sz w:val="18"/>
                <w:szCs w:val="18"/>
                <w:rtl/>
              </w:rPr>
              <w:t xml:space="preserve">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 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يقتصر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الأضرار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الناشئة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 المناسب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 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shall use the service only in accordance with applicable governmental and statutory regulations in force from time-to-time, including but not limited to money laundering, financing of terrorism, and exchange control.</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يقتصر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تفرضه 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بمكافحة غسل الأموال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وتمويل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الإرهاب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ومراقبة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The Customer acknowledges and accepts that the Customer</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Shall be solely liable for all damages, claims or litigations arising from any use of the Service by the Customer or all of the Nominees in contravention of such governmental or statutory regulations.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الأضرار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الأشخاص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المفوضين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 يخالف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الحكومية.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4/12</w:t>
            </w:r>
            <w:r w:rsidRPr="00DA5053">
              <w:rPr>
                <w:rFonts w:ascii="Arial Unicode MS" w:eastAsia="Arial Unicode MS" w:hAnsi="Arial Unicode MS" w:cs="Arial Unicode MS"/>
                <w:color w:val="595959" w:themeColor="text1" w:themeTint="A6"/>
                <w:sz w:val="18"/>
                <w:szCs w:val="18"/>
              </w:rPr>
              <w:t xml:space="preserve"> The Bank will make its best endeavors to provide the</w:t>
            </w:r>
            <w:r w:rsidRPr="00DA5053">
              <w:rPr>
                <w:rFonts w:ascii="Arial Unicode MS" w:eastAsia="Arial Unicode MS" w:hAnsi="Arial Unicode MS" w:cs="Arial Unicode MS"/>
                <w:color w:val="595959" w:themeColor="text1" w:themeTint="A6"/>
                <w:sz w:val="18"/>
                <w:szCs w:val="18"/>
              </w:rPr>
              <w:br/>
              <w:t>Service at the times stated in its marketing material but</w:t>
            </w:r>
            <w:r w:rsidRPr="00DA5053">
              <w:rPr>
                <w:rFonts w:ascii="Arial Unicode MS" w:eastAsia="Arial Unicode MS" w:hAnsi="Arial Unicode MS" w:cs="Arial Unicode MS"/>
                <w:color w:val="595959" w:themeColor="text1" w:themeTint="A6"/>
                <w:sz w:val="18"/>
                <w:szCs w:val="18"/>
              </w:rPr>
              <w:br/>
              <w:t>shall not be bound by said times, nor shall it be liable for</w:t>
            </w:r>
            <w:r w:rsidRPr="00DA5053">
              <w:rPr>
                <w:rFonts w:ascii="Arial Unicode MS" w:eastAsia="Arial Unicode MS" w:hAnsi="Arial Unicode MS" w:cs="Arial Unicode MS"/>
                <w:color w:val="595959" w:themeColor="text1" w:themeTint="A6"/>
                <w:sz w:val="18"/>
                <w:szCs w:val="18"/>
              </w:rPr>
              <w:br/>
              <w:t>not being able to abide with such times for any reason</w:t>
            </w:r>
            <w:r w:rsidRPr="00DA5053">
              <w:rPr>
                <w:rFonts w:ascii="Arial Unicode MS" w:eastAsia="Arial Unicode MS" w:hAnsi="Arial Unicode MS" w:cs="Arial Unicode MS"/>
                <w:color w:val="595959" w:themeColor="text1" w:themeTint="A6"/>
                <w:sz w:val="18"/>
                <w:szCs w:val="18"/>
              </w:rPr>
              <w:br/>
              <w:t>whatsoever.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4/12</w:t>
            </w:r>
            <w:r w:rsidRPr="00114351">
              <w:rPr>
                <w:rFonts w:ascii="Arial Unicode MS" w:eastAsia="Arial Unicode MS" w:hAnsi="Arial Unicode MS" w:cs="Arial Unicode MS" w:hint="cs"/>
                <w:color w:val="595959" w:themeColor="text1" w:themeTint="A6"/>
                <w:sz w:val="18"/>
                <w:szCs w:val="18"/>
                <w:rtl/>
              </w:rPr>
              <w:t xml:space="preserve">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الأوقات 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التسويقية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ملزما 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قدرته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4/13</w:t>
            </w:r>
            <w:r w:rsidRPr="00DA5053">
              <w:rPr>
                <w:rFonts w:ascii="Arial Unicode MS" w:eastAsia="Arial Unicode MS" w:hAnsi="Arial Unicode MS" w:cs="Arial Unicode MS"/>
                <w:color w:val="595959" w:themeColor="text1" w:themeTint="A6"/>
                <w:sz w:val="18"/>
                <w:szCs w:val="18"/>
              </w:rPr>
              <w:t xml:space="preserve"> It is hereby understood and agreed by the Customer and the Bank that payment and transfer/remittance instructions made through the Electronic Banking/Internet banking/ Telephone Banking Services cannot be cancelled on the day that the payment or transfer is due to be made. The Bank will endeavor to comply with any cancellation request, but will not be liable if such cancellation is not </w:t>
            </w:r>
            <w:r>
              <w:rPr>
                <w:rFonts w:ascii="Arial Unicode MS" w:eastAsia="Arial Unicode MS" w:hAnsi="Arial Unicode MS" w:cs="Arial Unicode MS"/>
                <w:color w:val="595959" w:themeColor="text1" w:themeTint="A6"/>
                <w:sz w:val="18"/>
                <w:szCs w:val="18"/>
              </w:rPr>
              <w:t>e</w:t>
            </w:r>
            <w:r w:rsidRPr="00DA5053">
              <w:rPr>
                <w:rFonts w:ascii="Arial Unicode MS" w:eastAsia="Arial Unicode MS" w:hAnsi="Arial Unicode MS" w:cs="Arial Unicode MS"/>
                <w:color w:val="595959" w:themeColor="text1" w:themeTint="A6"/>
                <w:sz w:val="18"/>
                <w:szCs w:val="18"/>
              </w:rPr>
              <w:t>ffected/ implemented.</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4/13</w:t>
            </w:r>
            <w:r w:rsidRPr="00114351">
              <w:rPr>
                <w:rFonts w:ascii="Arial Unicode MS" w:eastAsia="Arial Unicode MS" w:hAnsi="Arial Unicode MS" w:cs="Arial Unicode MS" w:hint="cs"/>
                <w:color w:val="595959" w:themeColor="text1" w:themeTint="A6"/>
                <w:sz w:val="18"/>
                <w:szCs w:val="18"/>
                <w:rtl/>
              </w:rPr>
              <w:t xml:space="preserve">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يدركان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تعطى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 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تلغى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الذي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يستحق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سداد الدفعة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الحوالة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ببذل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قصارى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 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ولكنه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تعذر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4/14</w:t>
            </w:r>
            <w:r w:rsidRPr="00DA5053">
              <w:rPr>
                <w:rFonts w:ascii="Arial Unicode MS" w:eastAsia="Arial Unicode MS" w:hAnsi="Arial Unicode MS" w:cs="Arial Unicode MS"/>
                <w:color w:val="595959" w:themeColor="text1" w:themeTint="A6"/>
                <w:sz w:val="18"/>
                <w:szCs w:val="18"/>
              </w:rPr>
              <w:t xml:space="preserve"> It is hereby agreed by both the Bank and the Customer that either of them may terminate the Electronic Banking/ Internet Banking/Telephone Banking Services by notifying the other party. Notification from the Customer to the Bank will not be effective until the Bank has received it in writing.</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4/14</w:t>
            </w:r>
            <w:r w:rsidRPr="00114351">
              <w:rPr>
                <w:rFonts w:ascii="Arial Unicode MS" w:eastAsia="Arial Unicode MS" w:hAnsi="Arial Unicode MS" w:cs="Arial Unicode MS" w:hint="cs"/>
                <w:color w:val="595959" w:themeColor="text1" w:themeTint="A6"/>
                <w:sz w:val="18"/>
                <w:szCs w:val="18"/>
                <w:rtl/>
              </w:rPr>
              <w:t xml:space="preserve">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Pr>
              <w:t>/</w:t>
            </w:r>
            <w:r w:rsidRPr="00114351">
              <w:rPr>
                <w:rFonts w:ascii="Arial Unicode MS" w:eastAsia="Arial Unicode MS" w:hAnsi="Arial Unicode MS" w:cs="Arial Unicode MS" w:hint="cs"/>
                <w:color w:val="595959" w:themeColor="text1" w:themeTint="A6"/>
                <w:sz w:val="18"/>
                <w:szCs w:val="18"/>
                <w:rtl/>
              </w:rPr>
              <w:t xml:space="preserve"> 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الطرف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يصبح 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يستلم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4/15</w:t>
            </w:r>
            <w:r w:rsidRPr="00DA5053">
              <w:rPr>
                <w:rFonts w:ascii="Arial Unicode MS" w:eastAsia="Arial Unicode MS" w:hAnsi="Arial Unicode MS" w:cs="Arial Unicode MS"/>
                <w:color w:val="595959" w:themeColor="text1" w:themeTint="A6"/>
                <w:sz w:val="18"/>
                <w:szCs w:val="18"/>
              </w:rPr>
              <w:t xml:space="preserve"> The Bank declares and the Customer hereby accepts that if information is provided including exchange and commission rates) and through the Electronic Banking/ Internet Banking/Telephone Banking Services from the Bank’s website, it will reflect the latest information input to the Service and consequently such information is at all times indicative and the Bank does not guarantee in any way that such information will represent the then actual Prevailing market conditions/situation//information.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4/15</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بهذا يصرح البنك ويقبل العميل</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ب</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المعطاة </w:t>
            </w:r>
            <w:r w:rsidRPr="00114351">
              <w:rPr>
                <w:rFonts w:ascii="Arial Unicode MS" w:eastAsia="Arial Unicode MS" w:hAnsi="Arial Unicode MS" w:cs="Arial Unicode MS"/>
                <w:color w:val="595959" w:themeColor="text1" w:themeTint="A6"/>
                <w:sz w:val="18"/>
                <w:szCs w:val="18"/>
                <w:rtl/>
              </w:rPr>
              <w:t>ع</w:t>
            </w:r>
            <w:r w:rsidRPr="00114351">
              <w:rPr>
                <w:rFonts w:ascii="Arial Unicode MS" w:eastAsia="Arial Unicode MS" w:hAnsi="Arial Unicode MS" w:cs="Arial Unicode MS" w:hint="cs"/>
                <w:color w:val="595959" w:themeColor="text1" w:themeTint="A6"/>
                <w:sz w:val="18"/>
                <w:szCs w:val="18"/>
                <w:rtl/>
              </w:rPr>
              <w:t>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المصرفية </w:t>
            </w:r>
            <w:r w:rsidRPr="00114351">
              <w:rPr>
                <w:rFonts w:ascii="Arial Unicode MS" w:eastAsia="Arial Unicode MS" w:hAnsi="Arial Unicode MS" w:cs="Arial Unicode MS"/>
                <w:color w:val="595959" w:themeColor="text1" w:themeTint="A6"/>
                <w:sz w:val="18"/>
                <w:szCs w:val="18"/>
                <w:rtl/>
              </w:rPr>
              <w:t>الإلكترونية/ الخدمات المصرفية عبر الإنترنت/الخدمات المصرفية</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الهاتفية عبر موقع البنك على شبكة الإنترنت لا تعتبر أحدث</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المعلومات المدخلة في الخدمة، وبالتالي فإن تلك المعلومات</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تكون دائ</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استدلالية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المعلومات </w:t>
            </w:r>
            <w:r w:rsidRPr="00114351">
              <w:rPr>
                <w:rFonts w:ascii="Arial Unicode MS" w:eastAsia="Arial Unicode MS" w:hAnsi="Arial Unicode MS" w:cs="Arial Unicode MS"/>
                <w:color w:val="595959" w:themeColor="text1" w:themeTint="A6"/>
                <w:sz w:val="18"/>
                <w:szCs w:val="18"/>
                <w:rtl/>
              </w:rPr>
              <w:t>تمثل الأوضاع/الأحوال/المعلومات الفعلية السائدة</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في السوق</w:t>
            </w:r>
            <w:r w:rsidRPr="00114351">
              <w:rPr>
                <w:rFonts w:ascii="Arial Unicode MS" w:eastAsia="Arial Unicode MS" w:hAnsi="Arial Unicode MS" w:cs="Arial Unicode MS" w:hint="cs"/>
                <w:color w:val="595959" w:themeColor="text1" w:themeTint="A6"/>
                <w:sz w:val="18"/>
                <w:szCs w:val="18"/>
                <w:rtl/>
              </w:rPr>
              <w:t xml:space="preserve"> </w:t>
            </w:r>
            <w:r w:rsidRPr="00114351">
              <w:rPr>
                <w:rFonts w:ascii="Arial Unicode MS" w:eastAsia="Arial Unicode MS" w:hAnsi="Arial Unicode MS" w:cs="Arial Unicode MS"/>
                <w:color w:val="595959" w:themeColor="text1" w:themeTint="A6"/>
                <w:sz w:val="18"/>
                <w:szCs w:val="18"/>
                <w:rtl/>
              </w:rPr>
              <w:t>في ذلك الوقت</w:t>
            </w:r>
            <w:r w:rsidRPr="00114351">
              <w:rPr>
                <w:rFonts w:ascii="Arial Unicode MS" w:eastAsia="Arial Unicode MS" w:hAnsi="Arial Unicode MS" w:cs="Arial Unicode MS" w:hint="cs"/>
                <w:color w:val="595959" w:themeColor="text1" w:themeTint="A6"/>
                <w:sz w:val="18"/>
                <w:szCs w:val="18"/>
                <w:rtl/>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4/16</w:t>
            </w:r>
            <w:r w:rsidRPr="00DA5053">
              <w:rPr>
                <w:rFonts w:ascii="Arial Unicode MS" w:eastAsia="Arial Unicode MS" w:hAnsi="Arial Unicode MS" w:cs="Arial Unicode MS"/>
                <w:color w:val="595959" w:themeColor="text1" w:themeTint="A6"/>
                <w:sz w:val="18"/>
                <w:szCs w:val="18"/>
              </w:rPr>
              <w:t xml:space="preserve"> The Bank shall not be liable or responsible for any loss,</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damage, cost, or expense whatsoever suffered or incurred by the Customer or any third party as a result of inaccurate financial or other information provided by the Electronic Banking/Internet Banking/Telephone Banking Services.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4/16</w:t>
            </w:r>
            <w:r w:rsidRPr="00114351">
              <w:rPr>
                <w:rFonts w:ascii="Arial Unicode MS" w:eastAsia="Arial Unicode MS" w:hAnsi="Arial Unicode MS" w:cs="Arial Unicode MS" w:hint="cs"/>
                <w:color w:val="595959" w:themeColor="text1" w:themeTint="A6"/>
                <w:sz w:val="18"/>
                <w:szCs w:val="18"/>
                <w:rtl/>
              </w:rPr>
              <w:t xml:space="preserve"> 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تكلفة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نوعها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 المقدمة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4/17</w:t>
            </w:r>
            <w:r w:rsidRPr="00DA5053">
              <w:rPr>
                <w:rFonts w:ascii="Arial Unicode MS" w:eastAsia="Arial Unicode MS" w:hAnsi="Arial Unicode MS" w:cs="Arial Unicode MS"/>
                <w:color w:val="595959" w:themeColor="text1" w:themeTint="A6"/>
                <w:sz w:val="18"/>
                <w:szCs w:val="18"/>
              </w:rPr>
              <w:t xml:space="preserve"> The Customer acknowledges that he/she is fully aware of the limits and limitations of technology on the use of the service and that availability of the Service depends on the application of technology and restrictions on use and hereby releases and discharges the Bank from any and all responsibility thereof or for not being able to use the Service for any reason whatsoever.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4/17</w:t>
            </w:r>
            <w:r w:rsidRPr="00114351">
              <w:rPr>
                <w:rFonts w:ascii="Arial Unicode MS" w:eastAsia="Arial Unicode MS" w:hAnsi="Arial Unicode MS" w:cs="Arial Unicode MS" w:hint="cs"/>
                <w:color w:val="595959" w:themeColor="text1" w:themeTint="A6"/>
                <w:sz w:val="18"/>
                <w:szCs w:val="18"/>
                <w:rtl/>
              </w:rPr>
              <w:t xml:space="preserve">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بالحدود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التقنية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توفر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التقنية والقيود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المفروضة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قدرته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4/18</w:t>
            </w:r>
            <w:r w:rsidRPr="00DA5053">
              <w:rPr>
                <w:rFonts w:ascii="Arial Unicode MS" w:eastAsia="Arial Unicode MS" w:hAnsi="Arial Unicode MS" w:cs="Arial Unicode MS"/>
                <w:color w:val="595959" w:themeColor="text1" w:themeTint="A6"/>
                <w:sz w:val="18"/>
                <w:szCs w:val="18"/>
              </w:rPr>
              <w:t xml:space="preserve"> The Customer hereby represents and agrees that he/she shall acquire no title to any programs, software code, Specifications, techniques or other information supplied by the Bank to the Customer for the purposes of the Service. Furthermore the Customer acquires no title to any intellectual property or copyright rights in any of the forgoing. The Customer acknowledges and accepts that any token provided by the Bank to the Customer, including but not limited to security hardware device, magnetically encoded cards or chip embedded cards, are and will remain the property of the Bank. The Customer acknowledges and Accepts that any such token shall be promptly retun</w:t>
            </w:r>
            <w:r>
              <w:rPr>
                <w:rFonts w:ascii="Arial Unicode MS" w:eastAsia="Arial Unicode MS" w:hAnsi="Arial Unicode MS" w:cs="Arial Unicode MS"/>
                <w:color w:val="595959" w:themeColor="text1" w:themeTint="A6"/>
                <w:sz w:val="18"/>
                <w:szCs w:val="18"/>
              </w:rPr>
              <w:t>ed to the Bank, at the Customer’</w:t>
            </w:r>
            <w:r w:rsidRPr="00DA5053">
              <w:rPr>
                <w:rFonts w:ascii="Arial Unicode MS" w:eastAsia="Arial Unicode MS" w:hAnsi="Arial Unicode MS" w:cs="Arial Unicode MS"/>
                <w:color w:val="595959" w:themeColor="text1" w:themeTint="A6"/>
                <w:sz w:val="18"/>
                <w:szCs w:val="18"/>
              </w:rPr>
              <w:t>s cost, on termination or cancellation of the Services or this Agreement. The Customer further acknowledges that in the event that such token is lost, damaged or not returned within thirty (30) days of termination or cancellation, the Customer shall be liable to the Bank for Bank’s replacement costs as determined solely by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4/18</w:t>
            </w:r>
            <w:r w:rsidRPr="00114351">
              <w:rPr>
                <w:rFonts w:ascii="Arial Unicode MS" w:eastAsia="Arial Unicode MS" w:hAnsi="Arial Unicode MS" w:cs="Arial Unicode MS" w:hint="cs"/>
                <w:color w:val="595959" w:themeColor="text1" w:themeTint="A6"/>
                <w:sz w:val="18"/>
                <w:szCs w:val="18"/>
                <w:rtl/>
              </w:rPr>
              <w:t xml:space="preserve">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ملكية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برامج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رموز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برامجية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مواصفات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أساليب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 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فكرية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 نشر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ترميز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متزامن يقدمه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 أمن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المرمزة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مغناطيسيا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تحتوي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إلكترونية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ملكا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ويقبل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نفقة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انتهاء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 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تعرضه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إعادته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ثلاثين(30) 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الإلغاء،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يحددها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لاستبدال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الجهاز.</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4/19</w:t>
            </w:r>
            <w:r w:rsidRPr="00DA5053">
              <w:rPr>
                <w:rFonts w:ascii="Arial Unicode MS" w:eastAsia="Arial Unicode MS" w:hAnsi="Arial Unicode MS" w:cs="Arial Unicode MS"/>
                <w:color w:val="595959" w:themeColor="text1" w:themeTint="A6"/>
                <w:sz w:val="18"/>
                <w:szCs w:val="18"/>
              </w:rPr>
              <w:t xml:space="preserve"> The Bank will charge the Customer and the Customer agrees to pay the fees and charges for the Elec</w:t>
            </w:r>
            <w:r>
              <w:rPr>
                <w:rFonts w:ascii="Arial Unicode MS" w:eastAsia="Arial Unicode MS" w:hAnsi="Arial Unicode MS" w:cs="Arial Unicode MS"/>
                <w:color w:val="595959" w:themeColor="text1" w:themeTint="A6"/>
                <w:sz w:val="18"/>
                <w:szCs w:val="18"/>
              </w:rPr>
              <w:t>tronic Banking/Internet Banking</w:t>
            </w:r>
            <w:r w:rsidRPr="00DA5053">
              <w:rPr>
                <w:rFonts w:ascii="Arial Unicode MS" w:eastAsia="Arial Unicode MS" w:hAnsi="Arial Unicode MS" w:cs="Arial Unicode MS"/>
                <w:color w:val="595959" w:themeColor="text1" w:themeTint="A6"/>
                <w:sz w:val="18"/>
                <w:szCs w:val="18"/>
              </w:rPr>
              <w:t>/Telephone Banking Services, as set by the Bank, from time to time. The Bank reserves the right to implement or to amend these fees and charges at any time after notice is given to the Customer in a manner selected by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4/19</w:t>
            </w:r>
            <w:r w:rsidRPr="00114351">
              <w:rPr>
                <w:rFonts w:ascii="Arial Unicode MS" w:eastAsia="Arial Unicode MS" w:hAnsi="Arial Unicode MS" w:cs="Arial Unicode MS" w:hint="cs"/>
                <w:color w:val="595959" w:themeColor="text1" w:themeTint="A6"/>
                <w:sz w:val="18"/>
                <w:szCs w:val="18"/>
                <w:rtl/>
              </w:rPr>
              <w:t xml:space="preserve"> يتقاضى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 رسوم ومصاريف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الإلكترونية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 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ويحتفظ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تطبيق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والمصاريف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بالطريقة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يختارها البنك.</w:t>
            </w:r>
          </w:p>
        </w:tc>
      </w:tr>
      <w:tr w:rsidR="00D855B0" w:rsidRPr="0050620F" w:rsidTr="00890A20">
        <w:tc>
          <w:tcPr>
            <w:tcW w:w="5631" w:type="dxa"/>
            <w:shd w:val="clear" w:color="auto" w:fill="D9D9D9" w:themeFill="background1" w:themeFillShade="D9"/>
          </w:tcPr>
          <w:p w:rsidR="00D855B0" w:rsidRPr="00741C28" w:rsidRDefault="00D855B0" w:rsidP="00890A20">
            <w:pPr>
              <w:pStyle w:val="ListParagraph"/>
              <w:numPr>
                <w:ilvl w:val="0"/>
                <w:numId w:val="34"/>
              </w:numPr>
              <w:tabs>
                <w:tab w:val="left" w:pos="0"/>
                <w:tab w:val="left" w:pos="280"/>
              </w:tabs>
              <w:bidi w:val="0"/>
              <w:spacing w:line="200" w:lineRule="exact"/>
              <w:ind w:left="180" w:hanging="180"/>
              <w:jc w:val="both"/>
              <w:rPr>
                <w:rFonts w:ascii="Arial Unicode MS" w:eastAsia="Arial Unicode MS" w:hAnsi="Arial Unicode MS" w:cs="Arial Unicode MS"/>
                <w:b/>
                <w:bCs/>
                <w:color w:val="595959" w:themeColor="text1" w:themeTint="A6"/>
                <w:sz w:val="22"/>
                <w:szCs w:val="22"/>
                <w:rtl/>
              </w:rPr>
            </w:pPr>
            <w:r w:rsidRPr="00741C28">
              <w:rPr>
                <w:sz w:val="22"/>
                <w:szCs w:val="22"/>
              </w:rPr>
              <w:br w:type="page"/>
            </w:r>
            <w:r>
              <w:rPr>
                <w:rFonts w:ascii="Arial Unicode MS" w:eastAsia="Arial Unicode MS" w:hAnsi="Arial Unicode MS" w:cs="Arial Unicode MS"/>
                <w:b/>
                <w:bCs/>
                <w:color w:val="595959" w:themeColor="text1" w:themeTint="A6"/>
                <w:sz w:val="22"/>
                <w:szCs w:val="22"/>
              </w:rPr>
              <w:t>Cheque</w:t>
            </w:r>
            <w:r w:rsidRPr="00741C28">
              <w:rPr>
                <w:rFonts w:ascii="Arial Unicode MS" w:eastAsia="Arial Unicode MS" w:hAnsi="Arial Unicode MS" w:cs="Arial Unicode MS"/>
                <w:b/>
                <w:bCs/>
                <w:color w:val="595959" w:themeColor="text1" w:themeTint="A6"/>
                <w:sz w:val="22"/>
                <w:szCs w:val="22"/>
              </w:rPr>
              <w:t>s Terms &amp; Conditions</w:t>
            </w:r>
          </w:p>
        </w:tc>
        <w:tc>
          <w:tcPr>
            <w:tcW w:w="5637" w:type="dxa"/>
            <w:shd w:val="clear" w:color="auto" w:fill="D9D9D9" w:themeFill="background1" w:themeFillShade="D9"/>
          </w:tcPr>
          <w:p w:rsidR="00D855B0" w:rsidRPr="00741C28" w:rsidRDefault="00D855B0" w:rsidP="00890A20">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الأحكام</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والشروط</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الخاصة</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بالشيكات</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5/1 The Bank shall issue chequebooks to the Customer upon his/her request, which shall either be delivered by hand to the Customer at one of the Bank’s branches or sent to the Customer’s approved mailing address upon his/her request.</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5/1 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طلبه وتسلم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مناولة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ترسل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العنوان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البريدي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 بناء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طلبه.</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5/2 The Customer pledges to maintain the chequebooks given to him/her by the Bank and pledges to immediately notify the Bank of their loss and to return them to the Bank upon the closing of the Customer’s account. The Bank shall not bear any losses or claims that arise as a result of the Customer’s failure to adhere to any of these obligations or as a result of the unauthorized cashing of a lost cheque.</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5/2 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بالمحافظة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الممنوحة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 وإشعار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فوراً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وإعادتها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 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يتحمل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مطالبات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 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مفقود.</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5/3 When filling out/writing a cheque, which must be an approved cheque issued by the Bank, the Customer shall write clearly using a pen with indelible ink. Any changes to information written on the cheque should be made clearly and approved by the Customer by writing his/her full signature beside any change.</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5/3 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واضحة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النماذج المعتمدة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استعمال الأقلام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كتابتها، وأي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 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بوضوح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اعتماده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بالتوقيع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Pr>
              <w:t>.</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 xml:space="preserve">5/4 </w:t>
            </w:r>
            <w:r w:rsidRPr="00114351">
              <w:rPr>
                <w:rFonts w:ascii="Arial Unicode MS" w:eastAsia="Arial Unicode MS" w:hAnsi="Arial Unicode MS" w:cs="Arial Unicode MS"/>
                <w:color w:val="595959" w:themeColor="text1" w:themeTint="A6"/>
                <w:sz w:val="18"/>
                <w:szCs w:val="18"/>
              </w:rPr>
              <w:br w:type="page"/>
              <w:t>The value of any cheque issued by the Customer shall be paid once submitted to the Bank irrespective of its date and without any liability on the Bank as per banking, commercial and legal regulations followed in the Kingdom of Saudi Arabia.</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5/4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يصدره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بمجرد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للمصرف وبغض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أدنى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مسئولية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 السعودية.</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5/5 The Customer should not issue blank cheques. Furthermore, the Customer should start writing on each cheque at the beginning of the empty spaces specified for those purpose, making sure to avoid leaving any space that could later be written in by figures written in the cheque.</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5/5 يتعين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مراعاة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وأن يبدأ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المخصص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لذلك الغرض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يترك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فراغات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الكلمات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الأرقام.</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5/6 The Customer should not issue cheques if his/ her account has insufficient funds; neither should he/she issue undated cheques or cheques with deferred dates. Otherwise, the Customer shall be subject to sanctions provided for in the Commercial Papers Act applied in Kingdom of Saudi Arabia.</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5/6 يتعين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رصيد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إصدار 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مؤرخ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مؤجل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عرضة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للعقوبات المنصوص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الأوراق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التجارية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المعمول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المملكة.</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5/7 The Customer acknowledges that he/she shall not, in any way, request to stop the cashing of any cheque unless one of the circumstances allowed for under SAMA rules and policies arises, such as a cheque being lost or stolen, insolvency or bankruptcy of the Customer, or the occurrence of an incident that affects the bearer’s intellectual competency.</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5/7 أقر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الأحوال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إيقاف 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فقدان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أفلس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أعسر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حامله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حدث</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بأهليته.</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5/8 The Customer agrees to compensate the Bank for any losses or damages the Bank may incur as a result of stopping payment of a cheque for a reason attributed to the Customer.</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5/8 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يرجع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 العميل.</w:t>
            </w:r>
          </w:p>
        </w:tc>
      </w:tr>
      <w:tr w:rsidR="00D855B0" w:rsidRPr="0050620F" w:rsidTr="00890A20">
        <w:tc>
          <w:tcPr>
            <w:tcW w:w="5631" w:type="dxa"/>
          </w:tcPr>
          <w:p w:rsidR="00D855B0" w:rsidRPr="00114351" w:rsidRDefault="00D855B0" w:rsidP="00890A20">
            <w:pPr>
              <w:tabs>
                <w:tab w:val="left" w:pos="270"/>
              </w:tabs>
              <w:spacing w:line="18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Pr>
              <w:t>5/9 The Customer acknowledges that the Bank shall bear no liability as to cashing of a cheque that contains errors made by the Customer if the Bank has followed ordinary procedure in respect to orders for enchasing cheques.</w:t>
            </w:r>
          </w:p>
        </w:tc>
        <w:tc>
          <w:tcPr>
            <w:tcW w:w="5637" w:type="dxa"/>
          </w:tcPr>
          <w:p w:rsidR="00D855B0" w:rsidRPr="00114351" w:rsidRDefault="00D855B0" w:rsidP="00890A20">
            <w:pPr>
              <w:tabs>
                <w:tab w:val="left" w:pos="252"/>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5/9 أقر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مسئول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خطأ 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المضمنة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اتبع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 المعتادة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أوامر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الشيكات.</w:t>
            </w:r>
          </w:p>
        </w:tc>
      </w:tr>
      <w:tr w:rsidR="00D855B0" w:rsidRPr="0050620F" w:rsidTr="00890A20">
        <w:tc>
          <w:tcPr>
            <w:tcW w:w="5631" w:type="dxa"/>
            <w:shd w:val="clear" w:color="auto" w:fill="D9D9D9" w:themeFill="background1" w:themeFillShade="D9"/>
          </w:tcPr>
          <w:p w:rsidR="00D855B0" w:rsidRPr="00741C28" w:rsidRDefault="00D855B0" w:rsidP="00890A20">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b/>
                <w:bCs/>
                <w:color w:val="595959" w:themeColor="text1" w:themeTint="A6"/>
                <w:sz w:val="22"/>
                <w:szCs w:val="22"/>
              </w:rPr>
              <w:t>General Terms and Conditions</w:t>
            </w:r>
          </w:p>
        </w:tc>
        <w:tc>
          <w:tcPr>
            <w:tcW w:w="5637" w:type="dxa"/>
            <w:shd w:val="clear" w:color="auto" w:fill="D9D9D9" w:themeFill="background1" w:themeFillShade="D9"/>
          </w:tcPr>
          <w:p w:rsidR="00D855B0" w:rsidRPr="00741C28" w:rsidRDefault="00D855B0" w:rsidP="00890A20">
            <w:pPr>
              <w:pStyle w:val="ListParagraph"/>
              <w:numPr>
                <w:ilvl w:val="0"/>
                <w:numId w:val="33"/>
              </w:numPr>
              <w:tabs>
                <w:tab w:val="left" w:pos="0"/>
              </w:tabs>
              <w:spacing w:line="220" w:lineRule="exact"/>
              <w:ind w:left="198" w:hanging="198"/>
              <w:jc w:val="both"/>
              <w:rPr>
                <w:rFonts w:ascii="Arial Unicode MS" w:eastAsia="Arial Unicode MS" w:hAnsi="Arial Unicode MS" w:cs="Arial Unicode MS"/>
                <w:b/>
                <w:bCs/>
                <w:color w:val="595959" w:themeColor="text1" w:themeTint="A6"/>
                <w:sz w:val="22"/>
                <w:szCs w:val="22"/>
                <w:rtl/>
              </w:rPr>
            </w:pPr>
            <w:r w:rsidRPr="00741C28">
              <w:rPr>
                <w:rFonts w:ascii="Arial Unicode MS" w:eastAsia="Arial Unicode MS" w:hAnsi="Arial Unicode MS" w:cs="Arial Unicode MS" w:hint="cs"/>
                <w:b/>
                <w:bCs/>
                <w:color w:val="595959" w:themeColor="text1" w:themeTint="A6"/>
                <w:sz w:val="22"/>
                <w:szCs w:val="22"/>
                <w:rtl/>
              </w:rPr>
              <w:t>الشروط</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والأحكام</w:t>
            </w:r>
            <w:r w:rsidRPr="00741C28">
              <w:rPr>
                <w:rFonts w:ascii="Arial Unicode MS" w:eastAsia="Arial Unicode MS" w:hAnsi="Arial Unicode MS" w:cs="Arial Unicode MS"/>
                <w:b/>
                <w:bCs/>
                <w:color w:val="595959" w:themeColor="text1" w:themeTint="A6"/>
                <w:sz w:val="22"/>
                <w:szCs w:val="22"/>
                <w:rtl/>
              </w:rPr>
              <w:t xml:space="preserve"> </w:t>
            </w:r>
            <w:r w:rsidRPr="00741C28">
              <w:rPr>
                <w:rFonts w:ascii="Arial Unicode MS" w:eastAsia="Arial Unicode MS" w:hAnsi="Arial Unicode MS" w:cs="Arial Unicode MS" w:hint="cs"/>
                <w:b/>
                <w:bCs/>
                <w:color w:val="595959" w:themeColor="text1" w:themeTint="A6"/>
                <w:sz w:val="22"/>
                <w:szCs w:val="22"/>
                <w:rtl/>
              </w:rPr>
              <w:t>العامة</w:t>
            </w:r>
          </w:p>
        </w:tc>
      </w:tr>
      <w:tr w:rsidR="00D855B0" w:rsidRPr="0050620F" w:rsidTr="00890A20">
        <w:tc>
          <w:tcPr>
            <w:tcW w:w="5631" w:type="dxa"/>
          </w:tcPr>
          <w:p w:rsidR="00D855B0" w:rsidRPr="00B942DC"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B942DC">
              <w:rPr>
                <w:rFonts w:ascii="Arial Unicode MS" w:eastAsia="Arial Unicode MS" w:hAnsi="Arial Unicode MS" w:cs="Arial Unicode MS"/>
                <w:color w:val="595959" w:themeColor="text1" w:themeTint="A6"/>
                <w:sz w:val="18"/>
                <w:szCs w:val="18"/>
              </w:rPr>
              <w:t>6/1 The Customer agrees that the Bank may provide some of the Customer’s information to certain companies for the purpose of marketing. If, for certain Services, the law requires the Bank to disclose some of the Customer’s Information, the Bank shall do so without any responsibility on the part of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 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التسويق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فإذا اقتضى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بإعطاء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 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تترتب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مسؤولية.</w:t>
            </w:r>
          </w:p>
        </w:tc>
      </w:tr>
      <w:tr w:rsidR="00D855B0" w:rsidRPr="0050620F" w:rsidTr="00890A20">
        <w:trPr>
          <w:trHeight w:val="2835"/>
        </w:trPr>
        <w:tc>
          <w:tcPr>
            <w:tcW w:w="5631" w:type="dxa"/>
          </w:tcPr>
          <w:p w:rsidR="00D855B0" w:rsidRPr="00B942DC"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B942DC">
              <w:rPr>
                <w:sz w:val="18"/>
                <w:szCs w:val="18"/>
              </w:rPr>
              <w:lastRenderedPageBreak/>
              <w:br w:type="page"/>
            </w:r>
            <w:r w:rsidRPr="00B942DC">
              <w:rPr>
                <w:rFonts w:ascii="Arial Unicode MS" w:eastAsia="Arial Unicode MS" w:hAnsi="Arial Unicode MS" w:cs="Arial Unicode MS"/>
                <w:color w:val="595959" w:themeColor="text1" w:themeTint="A6"/>
                <w:sz w:val="18"/>
                <w:szCs w:val="18"/>
              </w:rPr>
              <w:t>6/2 The Bank will not be held responsible for any damage/ harm caused directly or indirectly to the Customer as a result of (including, but not limited to):</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Customer’s failure to connect with the Bank’s telephone Service or to access the Bank’s website, due to any reason attributable to an interruption in telecommunication service or temporary suspension or termination of his/her subscription/ expiry of his/her agreement with any ISP, or with any telecommunication authority or for any other reasons whatsoever.</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Bank not providing any Service or executing any commitment mentioned in this Agreement, if resulting from any sound reason.</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Customer using the Card at any ATM, POS or any other unit.</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Low cash or no cash in the ATM.</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The ATM is out of order.</w:t>
            </w:r>
          </w:p>
          <w:p w:rsidR="00D855B0" w:rsidRPr="00DA5053"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Pr>
            </w:pPr>
            <w:r w:rsidRPr="00DA5053">
              <w:rPr>
                <w:rFonts w:asciiTheme="minorHAnsi" w:eastAsiaTheme="minorHAnsi" w:hAnsiTheme="minorHAnsi" w:cstheme="minorBidi"/>
                <w:sz w:val="18"/>
                <w:szCs w:val="18"/>
              </w:rPr>
              <w:br w:type="page"/>
            </w:r>
            <w:r w:rsidRPr="00DA5053">
              <w:rPr>
                <w:rFonts w:ascii="Arial Unicode MS" w:eastAsia="Arial Unicode MS" w:hAnsi="Arial Unicode MS" w:cs="Arial Unicode MS"/>
                <w:color w:val="595959" w:themeColor="text1" w:themeTint="A6"/>
                <w:sz w:val="18"/>
                <w:szCs w:val="18"/>
              </w:rPr>
              <w:t>In addition, the Bank will recover from the Customer</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all costs of transactions, losses, expenses including fees, legal fees, if any, that the Bank may incur as a result of</w:t>
            </w:r>
            <w:r w:rsidRPr="00DA5053">
              <w:rPr>
                <w:rFonts w:ascii="Arial Unicode MS" w:eastAsia="Arial Unicode MS" w:hAnsi="Arial Unicode MS" w:cs="Arial Unicode MS" w:hint="cs"/>
                <w:color w:val="595959" w:themeColor="text1" w:themeTint="A6"/>
                <w:sz w:val="18"/>
                <w:szCs w:val="18"/>
                <w:rtl/>
              </w:rPr>
              <w:t xml:space="preserve"> </w:t>
            </w:r>
            <w:r w:rsidRPr="00DA5053">
              <w:rPr>
                <w:rFonts w:ascii="Arial Unicode MS" w:eastAsia="Arial Unicode MS" w:hAnsi="Arial Unicode MS" w:cs="Arial Unicode MS"/>
                <w:color w:val="595959" w:themeColor="text1" w:themeTint="A6"/>
                <w:sz w:val="18"/>
                <w:szCs w:val="18"/>
              </w:rPr>
              <w:t>its dealings with the Customer including any breach of</w:t>
            </w:r>
            <w:r>
              <w:rPr>
                <w:rFonts w:ascii="Arial Unicode MS" w:eastAsia="Arial Unicode MS" w:hAnsi="Arial Unicode MS" w:cs="Arial Unicode MS"/>
                <w:color w:val="595959" w:themeColor="text1" w:themeTint="A6"/>
                <w:sz w:val="18"/>
                <w:szCs w:val="18"/>
              </w:rPr>
              <w:t xml:space="preserve"> </w:t>
            </w:r>
            <w:r w:rsidRPr="00DA5053">
              <w:rPr>
                <w:rFonts w:ascii="Arial Unicode MS" w:eastAsia="Arial Unicode MS" w:hAnsi="Arial Unicode MS" w:cs="Arial Unicode MS"/>
                <w:color w:val="595959" w:themeColor="text1" w:themeTint="A6"/>
                <w:sz w:val="18"/>
                <w:szCs w:val="18"/>
              </w:rPr>
              <w:t>the Customer of his/her contractual obligations.</w:t>
            </w:r>
          </w:p>
          <w:p w:rsidR="00D855B0" w:rsidRPr="00B942DC" w:rsidRDefault="00D855B0" w:rsidP="00890A20">
            <w:pPr>
              <w:pStyle w:val="ListParagraph"/>
              <w:numPr>
                <w:ilvl w:val="0"/>
                <w:numId w:val="38"/>
              </w:numPr>
              <w:tabs>
                <w:tab w:val="left" w:pos="180"/>
              </w:tabs>
              <w:bidi w:val="0"/>
              <w:spacing w:line="180" w:lineRule="exact"/>
              <w:ind w:left="180" w:hanging="180"/>
              <w:contextualSpacing w:val="0"/>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color w:val="595959" w:themeColor="text1" w:themeTint="A6"/>
                <w:sz w:val="18"/>
                <w:szCs w:val="18"/>
              </w:rPr>
              <w:t>Decline of any trading establishment to accept the card as to any electronic payment device, and in this case, the Bank will not be a party to any dispute between the Customer and said establishment.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6/2 لايكون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أذى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بشكل 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مباشر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p>
          <w:p w:rsidR="00D855B0" w:rsidRPr="00114351" w:rsidRDefault="00D855B0" w:rsidP="00890A20">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الاتصال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شبكة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 ناتج</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انقطاع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التجميد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المؤقت لاشتراكه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اشتراكه،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انتهاء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اتفاقيته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مقدم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إنترنت،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أسباب 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p>
          <w:p w:rsidR="00D855B0" w:rsidRPr="00114351" w:rsidRDefault="00D855B0" w:rsidP="00890A20">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تقديم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الالتزامات المذكورة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معتبر.</w:t>
            </w:r>
          </w:p>
          <w:p w:rsidR="00D855B0" w:rsidRPr="00114351" w:rsidRDefault="00D855B0" w:rsidP="00890A20">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نقطة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p>
          <w:p w:rsidR="00D855B0" w:rsidRPr="00114351" w:rsidRDefault="00D855B0" w:rsidP="00890A20">
            <w:pPr>
              <w:pStyle w:val="ListParagraph"/>
              <w:numPr>
                <w:ilvl w:val="0"/>
                <w:numId w:val="37"/>
              </w:numPr>
              <w:tabs>
                <w:tab w:val="left" w:pos="0"/>
                <w:tab w:val="right" w:pos="162"/>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انخفاض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نقود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 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p>
          <w:p w:rsidR="00D855B0" w:rsidRPr="00114351" w:rsidRDefault="00D855B0" w:rsidP="00890A20">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تعطل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ماكينة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الآلي.</w:t>
            </w:r>
          </w:p>
          <w:p w:rsidR="00D855B0" w:rsidRPr="00114351" w:rsidRDefault="00D855B0" w:rsidP="00890A20">
            <w:pPr>
              <w:pStyle w:val="ListParagraph"/>
              <w:numPr>
                <w:ilvl w:val="0"/>
                <w:numId w:val="37"/>
              </w:numPr>
              <w:tabs>
                <w:tab w:val="left" w:pos="0"/>
                <w:tab w:val="right" w:pos="170"/>
              </w:tabs>
              <w:spacing w:line="220" w:lineRule="exact"/>
              <w:ind w:left="198" w:hanging="198"/>
              <w:contextualSpacing w:val="0"/>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وبالإضافة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يسترد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تكاليف 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والخسائر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والمصروفات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الرسوم </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وأتعاب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المحامين،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وجدت،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تعاملاته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بالتزاماته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التعاقدية.</w:t>
            </w:r>
          </w:p>
          <w:p w:rsidR="00D855B0" w:rsidRPr="00114351" w:rsidRDefault="00D855B0" w:rsidP="00890A20">
            <w:pPr>
              <w:pStyle w:val="ListParagraph"/>
              <w:numPr>
                <w:ilvl w:val="0"/>
                <w:numId w:val="37"/>
              </w:numPr>
              <w:tabs>
                <w:tab w:val="left" w:pos="0"/>
                <w:tab w:val="right" w:pos="170"/>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رفض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البطاقة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جهاز</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سداد الكتروني،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طرفا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نزاع 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المؤسسة.</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6/3 The Customer undertakes to pay any fees or charges determined by the Bank for any and all of the Services Provided to the Customer including for changes effected to satisfy the Customer’s preferences for a Service and the use of such Service, as the Bank may prescribe from time to time</w:t>
            </w:r>
            <w:r>
              <w:rPr>
                <w:rFonts w:ascii="Arial Unicode MS" w:eastAsia="Arial Unicode MS" w:hAnsi="Arial Unicode MS" w:cs="Arial Unicode MS"/>
                <w:color w:val="595959" w:themeColor="text1" w:themeTint="A6"/>
                <w:sz w:val="18"/>
                <w:szCs w:val="18"/>
              </w:rPr>
              <w:t xml:space="preserve"> after notifying the customer according the customer protection principles</w:t>
            </w:r>
            <w:r w:rsidRPr="003A7BAF">
              <w:rPr>
                <w:rFonts w:ascii="Arial Unicode MS" w:eastAsia="Arial Unicode MS" w:hAnsi="Arial Unicode MS" w:cs="Arial Unicode MS"/>
                <w:color w:val="595959" w:themeColor="text1" w:themeTint="A6"/>
                <w:sz w:val="18"/>
                <w:szCs w:val="18"/>
              </w:rPr>
              <w: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6/3 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بدفع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 والمصاريف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المترتبة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التغييرات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إجراؤها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لتوفير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 يفضله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بخدمة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باستخدام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الخدمة، حسبما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 وبعد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مبادئ</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حماية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العملاء.</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6/4 The Bank reserves the right to implement or amend its Fees and charges at any time. The Customer authorizes the Bank to debit his/her account for any fees or charges due by virtue of this Agreement.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6/4 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تطبيق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ومصاريفه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يخصم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رسوم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6/5 The Bank’s books, records, documents, vouchers, advices, and other documents relating to transactions shall be the conclusive evidence to be relied upon in judging any disputes, figures, data, information, charges, fees, acts, transactions, instructions, or any other matter or difference arising between the Bank and the Customer.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6/5 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دفاتر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وسجلات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ووثائق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وسندات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وإشعارات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ومستنداته 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إثباتات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قاطعة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يعتمد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بالأرقام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المصاريف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الحقائق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 مسألة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والعميل.</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6/6 The Customer hereby agrees to the Bank recording all of His/her communications with the Bank and the Bank shall not be held liable for any consequences arising out of the recording of such communications. All oral instructions received on the Bank’s dedicated lines will be deemed valid and will remain effective notwithstanding the death of the Customer or his/her bankruptcy, until notice of such death or bankruptcy or the revocation of the instruction is received by the Bank in writing from the relevant authorities.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6/6 بهذا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بتسجيل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اتصالاته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يجريها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تبعات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تنشأ</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 تسجيل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الاتصالات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وتبقى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الشفهية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يتلقاها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الخطوط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الرغم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إفلاسه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تصفيته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 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استلام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بالوفاة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الإفلاس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التصفية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بإلغاء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المختصة.</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6/7 The Bank reserves the right to determine the priority of transaction(s) against any other existing arrangement(s) with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6/7 يحتفظ</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تحديد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أولوية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ضوء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الترتيبات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القائمة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6/8 The Bank shall not be liable or responsible for any loss, damage, cost, or expense whatsoever suffered or incurred by the Customer as result of any breach of the terms and Conditions hereof.</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6/8 لايكون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خسارة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تكلفة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مصروفات مهما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نتيجة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بهذه 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6/9 Any act or delay or omission on the part of the Bank shall not constitute a waiver or indulgence as to any of the Bank’s rights and entitlements, except if explicitly given by the Bank in writing and the rights and remedies included in this Agreement are in addition to the rights and remedies guaranteed by law.</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6/9 لايشكل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تصرف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سهو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تنازلا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تسامحا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وصلاحيات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يلتزم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صريح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والتعويضات المنصوص 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 والتعويضات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حددها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6/10 The failure of the Customer to abide by any of the terms And conditions of this Agreement shall constitute an event of default, which shall entitle the Bank, at its sole discretion, to avail itself of any legal remedies available to it pursuant to this Agreement, or any applicable law or regulation.</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6/10 يشكل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إخفاق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 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تقصير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وبالتالي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 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ووفقا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لتقديره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 تتيحها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يتيحها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قانون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لائحة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نظامية سارية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بتقصير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t xml:space="preserve">6/11 The Customer hereby agrees that the Bank shall have a continuing beneficial interest vested in all the assets held in the Customer’s accounts at the Bank, regardless of their nature, including bills to order and the </w:t>
            </w:r>
            <w:r>
              <w:rPr>
                <w:rFonts w:ascii="Arial Unicode MS" w:eastAsia="Arial Unicode MS" w:hAnsi="Arial Unicode MS" w:cs="Arial Unicode MS"/>
                <w:color w:val="595959" w:themeColor="text1" w:themeTint="A6"/>
                <w:sz w:val="18"/>
                <w:szCs w:val="18"/>
              </w:rPr>
              <w:t>cheque</w:t>
            </w:r>
            <w:r w:rsidRPr="003A7BAF">
              <w:rPr>
                <w:rFonts w:ascii="Arial Unicode MS" w:eastAsia="Arial Unicode MS" w:hAnsi="Arial Unicode MS" w:cs="Arial Unicode MS"/>
                <w:color w:val="595959" w:themeColor="text1" w:themeTint="A6"/>
                <w:sz w:val="18"/>
                <w:szCs w:val="18"/>
              </w:rPr>
              <w:t>s issued in favor of the Customer or to his/her order, and funds, as continuing surety of the full settlement of the Customer’s commitments to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6/11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هناك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منفعة ومصلحة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مستمرة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الموجودة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بغض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نوعية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 الأصول،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السندات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لأمر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والشيكات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لصالح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لأمره،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ضمانا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جاهزة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للسداد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الكامل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للالتزامات المترتبة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نحو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sz w:val="18"/>
                <w:szCs w:val="18"/>
              </w:rPr>
              <w:br w:type="page"/>
            </w:r>
            <w:r w:rsidRPr="003A7BAF">
              <w:rPr>
                <w:rFonts w:ascii="Arial Unicode MS" w:eastAsia="Arial Unicode MS" w:hAnsi="Arial Unicode MS" w:cs="Arial Unicode MS"/>
                <w:color w:val="595959" w:themeColor="text1" w:themeTint="A6"/>
                <w:sz w:val="18"/>
                <w:szCs w:val="18"/>
              </w:rPr>
              <w:t>6/1</w:t>
            </w:r>
            <w:r w:rsidRPr="003A7BAF">
              <w:rPr>
                <w:rFonts w:ascii="Arial Unicode MS" w:eastAsia="Arial Unicode MS" w:hAnsi="Arial Unicode MS" w:cs="Arial Unicode MS" w:hint="cs"/>
                <w:color w:val="595959" w:themeColor="text1" w:themeTint="A6"/>
                <w:sz w:val="18"/>
                <w:szCs w:val="18"/>
                <w:rtl/>
              </w:rPr>
              <w:t>2</w:t>
            </w:r>
            <w:r w:rsidRPr="003A7BAF">
              <w:rPr>
                <w:rFonts w:ascii="Arial Unicode MS" w:eastAsia="Arial Unicode MS" w:hAnsi="Arial Unicode MS" w:cs="Arial Unicode MS"/>
                <w:color w:val="595959" w:themeColor="text1" w:themeTint="A6"/>
                <w:sz w:val="18"/>
                <w:szCs w:val="18"/>
              </w:rPr>
              <w:t xml:space="preserve"> The Customer hereby agrees to indemnify and hold the Bank harmless against any and all costs which the Bank has paid, or may be liable to pay, for any reasons whatsoever, including but not limited to legal or other costs which the Bank may incur in enforcing the Bank’s rights hereunder or enforcing, on the Customer’s behalf, any of his/her beneficial rights in respect of any businesses or transactions of the Customer. The Customer also agrees that the Bank is entitled to immediate reimbursement for any expenses, including but not limited to costs, tariffs and taxes arising from legal </w:t>
            </w:r>
            <w:r w:rsidRPr="003A7BAF">
              <w:rPr>
                <w:rFonts w:ascii="Arial Unicode MS" w:eastAsia="Arial Unicode MS" w:hAnsi="Arial Unicode MS" w:cs="Arial Unicode MS"/>
                <w:color w:val="595959" w:themeColor="text1" w:themeTint="A6"/>
                <w:sz w:val="18"/>
                <w:szCs w:val="18"/>
              </w:rPr>
              <w:lastRenderedPageBreak/>
              <w:t>or administrative restrictions or regulations associated with foreign currency transactions and or the transfer or movement of funds in foreign currency, which the Bank may have incurred.</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lastRenderedPageBreak/>
              <w:t>6/12 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وحماية والبنك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 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الأسباب،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يتكبدها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تطبيق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يطبق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نيابة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بأعمال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معاملات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 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التعويض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الفوري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مقابل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نفقات،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المثال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التكاليف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والرسوم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والضرائب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الناشئة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القيود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الإدارية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اللوائح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المرتبطة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بعمليات 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الأجنبية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تحويل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أموال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بالعملة،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والتي 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يدفعها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سبيل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تنفيذ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العمليات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تكن ناتجة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تقصير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3A7BAF"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3A7BAF">
              <w:rPr>
                <w:rFonts w:ascii="Arial Unicode MS" w:eastAsia="Arial Unicode MS" w:hAnsi="Arial Unicode MS" w:cs="Arial Unicode MS"/>
                <w:color w:val="595959" w:themeColor="text1" w:themeTint="A6"/>
                <w:sz w:val="18"/>
                <w:szCs w:val="18"/>
              </w:rPr>
              <w:lastRenderedPageBreak/>
              <w:t>6/1</w:t>
            </w:r>
            <w:r w:rsidRPr="003A7BAF">
              <w:rPr>
                <w:rFonts w:ascii="Arial Unicode MS" w:eastAsia="Arial Unicode MS" w:hAnsi="Arial Unicode MS" w:cs="Arial Unicode MS" w:hint="cs"/>
                <w:color w:val="595959" w:themeColor="text1" w:themeTint="A6"/>
                <w:sz w:val="18"/>
                <w:szCs w:val="18"/>
                <w:rtl/>
              </w:rPr>
              <w:t>3</w:t>
            </w:r>
            <w:r w:rsidRPr="003A7BAF">
              <w:rPr>
                <w:rFonts w:ascii="Arial Unicode MS" w:eastAsia="Arial Unicode MS" w:hAnsi="Arial Unicode MS" w:cs="Arial Unicode MS"/>
                <w:color w:val="595959" w:themeColor="text1" w:themeTint="A6"/>
                <w:sz w:val="18"/>
                <w:szCs w:val="18"/>
              </w:rPr>
              <w:t xml:space="preserve"> The Customer undertakes to continuously review the Updated version of the account opening terms and conditions by visiting the branch and or the Bank’s website, </w:t>
            </w:r>
            <w:r w:rsidRPr="00DA5053">
              <w:rPr>
                <w:rFonts w:ascii="Arial Unicode MS" w:eastAsia="Arial Unicode MS" w:hAnsi="Arial Unicode MS" w:cs="Arial Unicode MS"/>
                <w:color w:val="595959" w:themeColor="text1" w:themeTint="A6"/>
                <w:sz w:val="18"/>
                <w:szCs w:val="18"/>
              </w:rPr>
              <w:t>For any enquiry please contact the call center.</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6/13 يتعهد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بإطلاعه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الدائم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النسخة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المحدثة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لشروط 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زيارة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الفرع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 زيارة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الموقع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الالكتروني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 وللاستفسار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التواصل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الهاتف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المصرفي.</w:t>
            </w:r>
          </w:p>
        </w:tc>
      </w:tr>
      <w:tr w:rsidR="00D855B0" w:rsidRPr="0050620F" w:rsidTr="00890A20">
        <w:tc>
          <w:tcPr>
            <w:tcW w:w="5631" w:type="dxa"/>
          </w:tcPr>
          <w:p w:rsidR="00D855B0"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18"/>
                <w:szCs w:val="18"/>
              </w:rPr>
              <w:t>6/14 The Customer undertakes to use his/her personal account f</w:t>
            </w:r>
            <w:r w:rsidRPr="00DF1FC7">
              <w:rPr>
                <w:rFonts w:ascii="Arial Unicode MS" w:eastAsia="Arial Unicode MS" w:hAnsi="Arial Unicode MS" w:cs="Arial Unicode MS"/>
                <w:color w:val="595959" w:themeColor="text1" w:themeTint="A6"/>
                <w:sz w:val="18"/>
                <w:szCs w:val="18"/>
              </w:rPr>
              <w:t xml:space="preserve">or personal uses only as stated in the account opening agreement, and if used for commercial purposes or for the benefit of business practices, the bank have the right to take appropriate action such as freezing, blocking or closing the account in according to the opening of bank accounts rules issued by the Saudi Arabian Monetary </w:t>
            </w:r>
            <w:r>
              <w:rPr>
                <w:rFonts w:ascii="Arial Unicode MS" w:eastAsia="Arial Unicode MS" w:hAnsi="Arial Unicode MS" w:cs="Arial Unicode MS"/>
                <w:color w:val="595959" w:themeColor="text1" w:themeTint="A6"/>
                <w:sz w:val="18"/>
                <w:szCs w:val="18"/>
              </w:rPr>
              <w:t>Authority</w:t>
            </w:r>
            <w:r w:rsidRPr="00DF1FC7">
              <w:rPr>
                <w:rFonts w:ascii="Arial Unicode MS" w:eastAsia="Arial Unicode MS" w:hAnsi="Arial Unicode MS" w:cs="Arial Unicode MS"/>
                <w:color w:val="595959" w:themeColor="text1" w:themeTint="A6"/>
                <w:sz w:val="18"/>
                <w:szCs w:val="18"/>
              </w:rPr>
              <w:t xml:space="preserve"> (SAMA)</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6/14يقر العميل بأن يستخدم حسابه الشخصي 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للاسثمار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الشخصية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المفتوح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أجلها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 وفي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إستخدامه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لأغراض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لصالح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عملي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اتخاذ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المناسب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مثل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تجميد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إقفال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للحساب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والتعليمات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بفتح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وتشغيل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الحسابات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الصادرة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Pr>
                <w:rFonts w:ascii="Arial Unicode MS" w:eastAsia="Arial Unicode MS" w:hAnsi="Arial Unicode MS" w:cs="Arial Unicode MS"/>
                <w:b/>
                <w:bCs/>
                <w:color w:val="595959" w:themeColor="text1" w:themeTint="A6"/>
                <w:sz w:val="18"/>
                <w:szCs w:val="18"/>
              </w:rPr>
              <w:t xml:space="preserve">Value Added Tax: </w:t>
            </w:r>
            <w:r w:rsidRPr="00421167">
              <w:rPr>
                <w:rFonts w:ascii="Arial Unicode MS" w:eastAsia="Arial Unicode MS" w:hAnsi="Arial Unicode MS" w:cs="Arial Unicode MS"/>
                <w:color w:val="595959" w:themeColor="text1" w:themeTint="A6"/>
                <w:sz w:val="18"/>
                <w:szCs w:val="18"/>
              </w:rPr>
              <w:t>It is understood and agreed t</w:t>
            </w:r>
            <w:r>
              <w:rPr>
                <w:rFonts w:ascii="Arial Unicode MS" w:eastAsia="Arial Unicode MS" w:hAnsi="Arial Unicode MS" w:cs="Arial Unicode MS"/>
                <w:color w:val="595959" w:themeColor="text1" w:themeTint="A6"/>
                <w:sz w:val="18"/>
                <w:szCs w:val="18"/>
              </w:rPr>
              <w:t xml:space="preserve">hat any amounts due under these </w:t>
            </w:r>
            <w:r w:rsidRPr="00421167">
              <w:rPr>
                <w:rFonts w:ascii="Arial Unicode MS" w:eastAsia="Arial Unicode MS" w:hAnsi="Arial Unicode MS" w:cs="Arial Unicode MS"/>
                <w:color w:val="595959" w:themeColor="text1" w:themeTint="A6"/>
                <w:sz w:val="18"/>
                <w:szCs w:val="18"/>
              </w:rPr>
              <w:t>terms and conditions are exclusive of any Value Added Tax (VAT). Hence VAT shall be added at the current applicable rate as amended from time to time, as per the VAT Rules and Regulations effective the First of January 2018.</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b/>
                <w:bC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 xml:space="preserve">ضريبة القيمة المضافة :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المفهوم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المتفق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مبالغ</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تتضمن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إضافتها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النسبة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المطبقة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والتشريعات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الخاصة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بضريبة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القيمة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المضافة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اعتباراً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يناير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للعام</w:t>
            </w:r>
            <w:r w:rsidRPr="00114351">
              <w:rPr>
                <w:rFonts w:ascii="Arial Unicode MS" w:eastAsia="Arial Unicode MS" w:hAnsi="Arial Unicode MS" w:cs="Arial Unicode MS"/>
                <w:color w:val="595959" w:themeColor="text1" w:themeTint="A6"/>
                <w:sz w:val="18"/>
                <w:szCs w:val="18"/>
                <w:rtl/>
              </w:rPr>
              <w:t xml:space="preserve"> 2018</w:t>
            </w:r>
            <w:r w:rsidRPr="00114351">
              <w:rPr>
                <w:rFonts w:ascii="Arial Unicode MS" w:eastAsia="Arial Unicode MS" w:hAnsi="Arial Unicode MS" w:cs="Arial Unicode MS" w:hint="cs"/>
                <w:color w:val="595959" w:themeColor="text1" w:themeTint="A6"/>
                <w:sz w:val="18"/>
                <w:szCs w:val="18"/>
                <w:rtl/>
              </w:rPr>
              <w:t>م</w:t>
            </w:r>
            <w:r w:rsidRPr="00114351">
              <w:rPr>
                <w:rFonts w:ascii="Arial Unicode MS" w:eastAsia="Arial Unicode MS" w:hAnsi="Arial Unicode MS" w:cs="Arial Unicode MS"/>
                <w:color w:val="595959" w:themeColor="text1" w:themeTint="A6"/>
                <w:sz w:val="18"/>
                <w:szCs w:val="18"/>
                <w:rtl/>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Complaints:</w:t>
            </w:r>
            <w:r w:rsidRPr="00DA5053">
              <w:rPr>
                <w:rFonts w:ascii="Arial Unicode MS" w:eastAsia="Arial Unicode MS" w:hAnsi="Arial Unicode MS" w:cs="Arial Unicode MS"/>
                <w:color w:val="595959" w:themeColor="text1" w:themeTint="A6"/>
                <w:sz w:val="18"/>
                <w:szCs w:val="18"/>
              </w:rPr>
              <w:t xml:space="preserve"> In case the Customer objects to any process, the Customer shall send his/her objection in writing to the Compliance Officer of the Bank, within 15 days from the date of the deal. The Customer agrees and acknowledges that he/she does not have the right to object to any process after the end of the period indicated above. The Customer may also forward any comments or complaints relating to the Customer’s dealing with the Bank or any of its officers or staff by sending his/her objection in writing to the Compliance Officer of the Bank.</w:t>
            </w:r>
            <w:r w:rsidRPr="00DA5053">
              <w:rPr>
                <w:rFonts w:ascii="Arial Unicode MS" w:eastAsia="Arial Unicode MS" w:hAnsi="Arial Unicode MS" w:cs="Arial Unicode MS"/>
                <w:color w:val="595959" w:themeColor="text1" w:themeTint="A6"/>
                <w:sz w:val="18"/>
                <w:szCs w:val="18"/>
              </w:rPr>
              <w:tab/>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الشكاوى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حالة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 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مدة أقصاها</w:t>
            </w:r>
            <w:r w:rsidRPr="00114351">
              <w:rPr>
                <w:rFonts w:ascii="Arial Unicode MS" w:eastAsia="Arial Unicode MS" w:hAnsi="Arial Unicode MS" w:cs="Arial Unicode MS"/>
                <w:color w:val="595959" w:themeColor="text1" w:themeTint="A6"/>
                <w:sz w:val="18"/>
                <w:szCs w:val="18"/>
                <w:rtl/>
              </w:rPr>
              <w:t xml:space="preserve">  15</w:t>
            </w:r>
            <w:r w:rsidRPr="00114351">
              <w:rPr>
                <w:rFonts w:ascii="Arial Unicode MS" w:eastAsia="Arial Unicode MS" w:hAnsi="Arial Unicode MS" w:cs="Arial Unicode MS" w:hint="cs"/>
                <w:color w:val="595959" w:themeColor="text1" w:themeTint="A6"/>
                <w:sz w:val="18"/>
                <w:szCs w:val="18"/>
                <w:rtl/>
              </w:rPr>
              <w:t>يوما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تاريخ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الصفقة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 الإعتراض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إنقضاء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النظامية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المحددة آنفا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يمكن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توجيه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ملاحظات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شكاوى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فيما يتعلق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بتعاملات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موظفيه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مستخدميه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خطيا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مسؤول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الإلتزام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No implied waiver:</w:t>
            </w:r>
            <w:r w:rsidRPr="00DA5053">
              <w:rPr>
                <w:rFonts w:ascii="Arial Unicode MS" w:eastAsia="Arial Unicode MS" w:hAnsi="Arial Unicode MS" w:cs="Arial Unicode MS"/>
                <w:color w:val="595959" w:themeColor="text1" w:themeTint="A6"/>
                <w:sz w:val="18"/>
                <w:szCs w:val="18"/>
              </w:rPr>
              <w:t xml:space="preserve"> Any failure or delay by the Bank in exercising any remedy or right pursuant to this Agreement does not constitute any waiver thereof; furthermore, exercising any specific right or remedy or part thereof shall not prevent the Bank from exercising that right or remedy or exercising any other right or remedy. Failure by the Bank to enforce any condition or provision of this Agreement shall not result in the cancellation of this Agreement or any condition or provision of this Agreement. The rights and remedies appearing in this Agreement are additional and are not considered independent or excluded from any rights or remedies allowed by any rules or regulations or directives.</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لا</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تنازل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ضمني</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تخلف</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جانب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تأخيره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تنازلا 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جزء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يحول 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بمواصلة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ممارسة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عدم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بمطالبة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 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وأحكام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يؤدي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إبطال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شروطها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حكم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أحكامها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الحقوق والتدابير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الواردة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إضافية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تعتبر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منفصلة ومستثناة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تدابير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يسمح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بممارستها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تحت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 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قوانين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لوائح.</w:t>
            </w:r>
          </w:p>
        </w:tc>
      </w:tr>
      <w:tr w:rsidR="00D855B0" w:rsidRPr="0050620F" w:rsidTr="00890A20">
        <w:trPr>
          <w:trHeight w:val="2860"/>
        </w:trPr>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Confidentiality of Information:</w:t>
            </w:r>
            <w:r w:rsidRPr="00DA5053">
              <w:rPr>
                <w:rFonts w:ascii="Arial Unicode MS" w:eastAsia="Arial Unicode MS" w:hAnsi="Arial Unicode MS" w:cs="Arial Unicode MS"/>
                <w:color w:val="595959" w:themeColor="text1" w:themeTint="A6"/>
                <w:sz w:val="18"/>
                <w:szCs w:val="18"/>
              </w:rPr>
              <w:t xml:space="preserve"> The Bank shall maintain secret</w:t>
            </w:r>
            <w:r>
              <w:rPr>
                <w:rFonts w:ascii="Arial Unicode MS" w:eastAsia="Arial Unicode MS" w:hAnsi="Arial Unicode MS" w:cs="Arial Unicode MS"/>
                <w:color w:val="595959" w:themeColor="text1" w:themeTint="A6"/>
                <w:sz w:val="18"/>
                <w:szCs w:val="18"/>
              </w:rPr>
              <w:t xml:space="preserve"> t</w:t>
            </w:r>
            <w:r w:rsidRPr="00DA5053">
              <w:rPr>
                <w:rFonts w:ascii="Arial Unicode MS" w:eastAsia="Arial Unicode MS" w:hAnsi="Arial Unicode MS" w:cs="Arial Unicode MS"/>
                <w:color w:val="595959" w:themeColor="text1" w:themeTint="A6"/>
                <w:sz w:val="18"/>
                <w:szCs w:val="18"/>
              </w:rPr>
              <w:t>he information obtained from the Customer and through his/her dealings with the Bank; the Bank also confirms that the information shall be made available to the authorized Bank staff. However, the Bank is entitled to disclose either verbally or in writing the name of the Customer, his/her address and the status of his/her accounts and assets at the Bank as well as his/her dealings, as follows:</w:t>
            </w:r>
          </w:p>
          <w:p w:rsidR="00D855B0" w:rsidRPr="00DA5053" w:rsidRDefault="00D855B0" w:rsidP="00890A20">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 xml:space="preserve">If the disclosure is requested by a regulator or legal authority, in accordance with the rules and regulations of the monetary authority or the regulations in effect in The Kingdom of Saudi Arabia. </w:t>
            </w:r>
          </w:p>
          <w:p w:rsidR="00D855B0" w:rsidRPr="00DA5053" w:rsidRDefault="00D855B0" w:rsidP="00890A20">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If the Customer authorizes such disclosure.</w:t>
            </w:r>
          </w:p>
          <w:p w:rsidR="00D855B0" w:rsidRDefault="00D855B0" w:rsidP="00890A20">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Pr>
            </w:pPr>
            <w:r w:rsidRPr="00DA5053">
              <w:rPr>
                <w:rFonts w:ascii="Arial Unicode MS" w:eastAsia="Arial Unicode MS" w:hAnsi="Arial Unicode MS" w:cs="Arial Unicode MS"/>
                <w:color w:val="595959" w:themeColor="text1" w:themeTint="A6"/>
                <w:sz w:val="18"/>
                <w:szCs w:val="18"/>
              </w:rPr>
              <w:t>If such disclosure is reasonably necessary to provide a service to the Customer</w:t>
            </w:r>
            <w:r>
              <w:rPr>
                <w:rFonts w:ascii="Arial Unicode MS" w:eastAsia="Arial Unicode MS" w:hAnsi="Arial Unicode MS" w:cs="Arial Unicode MS"/>
                <w:color w:val="595959" w:themeColor="text1" w:themeTint="A6"/>
                <w:sz w:val="18"/>
                <w:szCs w:val="18"/>
              </w:rPr>
              <w:t>.</w:t>
            </w:r>
          </w:p>
          <w:p w:rsidR="00D855B0" w:rsidRPr="007E22B6" w:rsidRDefault="00D855B0" w:rsidP="00890A20">
            <w:pPr>
              <w:pStyle w:val="ListParagraph"/>
              <w:numPr>
                <w:ilvl w:val="0"/>
                <w:numId w:val="28"/>
              </w:numPr>
              <w:tabs>
                <w:tab w:val="left" w:pos="180"/>
              </w:tabs>
              <w:bidi w:val="0"/>
              <w:spacing w:line="1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7E22B6">
              <w:rPr>
                <w:rFonts w:ascii="Arial Unicode MS" w:eastAsia="Arial Unicode MS" w:hAnsi="Arial Unicode MS" w:cs="Arial Unicode MS"/>
                <w:color w:val="595959" w:themeColor="text1" w:themeTint="A6"/>
                <w:sz w:val="18"/>
                <w:szCs w:val="18"/>
              </w:rPr>
              <w:t>If the information is no more secret or available to all.</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Pr>
            </w:pPr>
            <w:r w:rsidRPr="00114351">
              <w:rPr>
                <w:rFonts w:ascii="Arial Unicode MS" w:eastAsia="Arial Unicode MS" w:hAnsi="Arial Unicode MS" w:cs="Arial Unicode MS" w:hint="cs"/>
                <w:b/>
                <w:bCs/>
                <w:color w:val="595959" w:themeColor="text1" w:themeTint="A6"/>
                <w:sz w:val="18"/>
                <w:szCs w:val="18"/>
                <w:rtl/>
              </w:rPr>
              <w:t>سرية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المعلومات</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بالمحافظة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سرية 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 تعاملاته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يؤكد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العلم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 متاح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لموظفي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المصرح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يفصح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شفاهة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كتابة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إسم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وعنوانه ووضع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وأوراقه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وموجوداته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لدى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وتعاملاته</w:t>
            </w:r>
          </w:p>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المتعلقة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الحالات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التالية:</w:t>
            </w:r>
          </w:p>
          <w:p w:rsidR="00D855B0" w:rsidRPr="00114351" w:rsidRDefault="00D855B0" w:rsidP="00890A20">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الإفصاح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مطلوبا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قبل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سلطة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قانونية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نظام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السوق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المالية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لوائحه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التنفيذية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الأنظمة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p>
          <w:p w:rsidR="00D855B0" w:rsidRPr="00114351" w:rsidRDefault="00D855B0" w:rsidP="00890A20">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إذا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الإفصاح</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عنها.</w:t>
            </w:r>
          </w:p>
          <w:p w:rsidR="00D855B0" w:rsidRPr="00114351" w:rsidRDefault="00D855B0" w:rsidP="00890A20">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إذا كان الإفصاح عنها ضروريا بشكل معقول لأداء خدمة معينة</w:t>
            </w:r>
            <w:r w:rsidRPr="00114351">
              <w:rPr>
                <w:rFonts w:ascii="Arial Unicode MS" w:eastAsia="Arial Unicode MS" w:hAnsi="Arial Unicode MS" w:cs="Arial Unicode MS"/>
                <w:color w:val="595959" w:themeColor="text1" w:themeTint="A6"/>
                <w:sz w:val="18"/>
                <w:szCs w:val="18"/>
              </w:rPr>
              <w:br/>
            </w:r>
            <w:r w:rsidRPr="00114351">
              <w:rPr>
                <w:rFonts w:ascii="Arial Unicode MS" w:eastAsia="Arial Unicode MS" w:hAnsi="Arial Unicode MS" w:cs="Arial Unicode MS"/>
                <w:color w:val="595959" w:themeColor="text1" w:themeTint="A6"/>
                <w:sz w:val="18"/>
                <w:szCs w:val="18"/>
                <w:rtl/>
              </w:rPr>
              <w:t>للعميل</w:t>
            </w:r>
            <w:r w:rsidRPr="00114351">
              <w:rPr>
                <w:rFonts w:ascii="Arial Unicode MS" w:eastAsia="Arial Unicode MS" w:hAnsi="Arial Unicode MS" w:cs="Arial Unicode MS"/>
                <w:color w:val="595959" w:themeColor="text1" w:themeTint="A6"/>
                <w:sz w:val="18"/>
                <w:szCs w:val="18"/>
              </w:rPr>
              <w:t>.</w:t>
            </w:r>
          </w:p>
          <w:p w:rsidR="00D855B0" w:rsidRPr="00114351" w:rsidRDefault="00D855B0" w:rsidP="00890A20">
            <w:pPr>
              <w:pStyle w:val="ListParagraph"/>
              <w:numPr>
                <w:ilvl w:val="0"/>
                <w:numId w:val="39"/>
              </w:numPr>
              <w:tabs>
                <w:tab w:val="left" w:pos="0"/>
                <w:tab w:val="right" w:pos="252"/>
              </w:tabs>
              <w:spacing w:line="220" w:lineRule="exact"/>
              <w:ind w:left="198" w:hanging="198"/>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color w:val="595959" w:themeColor="text1" w:themeTint="A6"/>
                <w:sz w:val="18"/>
                <w:szCs w:val="18"/>
                <w:rtl/>
              </w:rPr>
              <w:t>إذا لم تعد المعلومات سرية أو أصبحت متاحة للعموم</w:t>
            </w:r>
            <w:r w:rsidRPr="00114351">
              <w:rPr>
                <w:rFonts w:ascii="Arial Unicode MS" w:eastAsia="Arial Unicode MS" w:hAnsi="Arial Unicode MS" w:cs="Arial Unicode MS" w:hint="cs"/>
                <w:color w:val="595959" w:themeColor="text1" w:themeTint="A6"/>
                <w:sz w:val="18"/>
                <w:szCs w:val="18"/>
                <w:rtl/>
              </w:rPr>
              <w:t>.</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Language:</w:t>
            </w:r>
            <w:r w:rsidRPr="00DA5053">
              <w:rPr>
                <w:rFonts w:ascii="Arial Unicode MS" w:eastAsia="Arial Unicode MS" w:hAnsi="Arial Unicode MS" w:cs="Arial Unicode MS"/>
                <w:color w:val="595959" w:themeColor="text1" w:themeTint="A6"/>
                <w:sz w:val="18"/>
                <w:szCs w:val="18"/>
              </w:rPr>
              <w:t xml:space="preserve"> This Agreement is drafted, made and effected in Arabic Language only; therefore, this Agreement shall be solely interpreted based on the Arabic text.</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لغة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الإتفاقية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إعداد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وإبرام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وإنفاذ</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 باللغة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 مع ترجمة للغة الإنجليزية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وتفسر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وفقا لنصها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فقط.</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sz w:val="18"/>
                <w:szCs w:val="18"/>
              </w:rPr>
              <w:br w:type="page"/>
            </w:r>
            <w:r w:rsidRPr="00DA5053">
              <w:rPr>
                <w:rFonts w:ascii="Arial Unicode MS" w:eastAsia="Arial Unicode MS" w:hAnsi="Arial Unicode MS" w:cs="Arial Unicode MS"/>
                <w:b/>
                <w:bCs/>
                <w:color w:val="595959" w:themeColor="text1" w:themeTint="A6"/>
                <w:sz w:val="18"/>
                <w:szCs w:val="18"/>
              </w:rPr>
              <w:t>Change of Terms and Conditions of Agreement:</w:t>
            </w:r>
            <w:r w:rsidRPr="00DA5053">
              <w:rPr>
                <w:rFonts w:ascii="Arial Unicode MS" w:eastAsia="Arial Unicode MS" w:hAnsi="Arial Unicode MS" w:cs="Arial Unicode MS"/>
                <w:color w:val="595959" w:themeColor="text1" w:themeTint="A6"/>
                <w:sz w:val="18"/>
                <w:szCs w:val="18"/>
              </w:rPr>
              <w:t xml:space="preserve"> The Bank may change or amend the terms and conditions of this Agreement after obtaining the approval of the Sharia Board, and such change or amendment shall be valid and enforceable unless the Customer objects in writing within a </w:t>
            </w:r>
            <w:r>
              <w:rPr>
                <w:rFonts w:ascii="Arial Unicode MS" w:eastAsia="Arial Unicode MS" w:hAnsi="Arial Unicode MS" w:cs="Arial Unicode MS" w:hint="cs"/>
                <w:color w:val="595959" w:themeColor="text1" w:themeTint="A6"/>
                <w:sz w:val="18"/>
                <w:szCs w:val="18"/>
                <w:rtl/>
              </w:rPr>
              <w:t>30</w:t>
            </w:r>
            <w:r>
              <w:rPr>
                <w:rFonts w:ascii="Arial Unicode MS" w:eastAsia="Arial Unicode MS" w:hAnsi="Arial Unicode MS" w:cs="Arial Unicode MS"/>
                <w:color w:val="595959" w:themeColor="text1" w:themeTint="A6"/>
                <w:sz w:val="18"/>
                <w:szCs w:val="18"/>
              </w:rPr>
              <w:t xml:space="preserve">-day </w:t>
            </w:r>
            <w:r w:rsidRPr="00DA5053">
              <w:rPr>
                <w:rFonts w:ascii="Arial Unicode MS" w:eastAsia="Arial Unicode MS" w:hAnsi="Arial Unicode MS" w:cs="Arial Unicode MS"/>
                <w:color w:val="595959" w:themeColor="text1" w:themeTint="A6"/>
                <w:sz w:val="18"/>
                <w:szCs w:val="18"/>
              </w:rPr>
              <w:t>of the date of notification by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تغيير</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شروط</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الاتفاقية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تعديل شروط</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بعد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موافقة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الهيئة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الشرعية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التعديل المطلوب،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التغيير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التعديل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ساري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المفعول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لم يعترض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عليه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وبشكل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خطي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خلال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30 يوم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تايخ</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إبلاغه بذلك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t>Law and Jurisdiction:</w:t>
            </w:r>
            <w:r w:rsidRPr="00DA5053">
              <w:rPr>
                <w:rFonts w:ascii="Arial Unicode MS" w:eastAsia="Arial Unicode MS" w:hAnsi="Arial Unicode MS" w:cs="Arial Unicode MS"/>
                <w:color w:val="595959" w:themeColor="text1" w:themeTint="A6"/>
                <w:sz w:val="18"/>
                <w:szCs w:val="18"/>
              </w:rPr>
              <w:t xml:space="preserve"> This Agreement is governed by the laws and regulations of the Kingdom of Saudi Arabia. All legal actions or proceedings shall be subject to the non-exclusive jurisdiction of the courts of the Kingdom of Saudi Arabia, to whose jurisdiction the Customer hereby submits. The Customer agrees that the Bank shall be entitled to sue the Customer in any jurisdiction wherein the Customer shall be domiciled or possesses property, real or personal, or Conducts business. Furthermore, instituting proceedings in any one jurisdiction shall not preclude the Bank from instituting proceedings simultaneously or at any other time in any one or more jurisdictions. The Customer declares that the Bank is entitled to execute every debt which he/she is liable on all his/her immovable properties at the Bank’s discretion and choice without having to first notify the Customer. The Customer waives his/her </w:t>
            </w:r>
            <w:r w:rsidRPr="00DA5053">
              <w:rPr>
                <w:rFonts w:ascii="Arial Unicode MS" w:eastAsia="Arial Unicode MS" w:hAnsi="Arial Unicode MS" w:cs="Arial Unicode MS"/>
                <w:color w:val="595959" w:themeColor="text1" w:themeTint="A6"/>
                <w:sz w:val="18"/>
                <w:szCs w:val="18"/>
              </w:rPr>
              <w:lastRenderedPageBreak/>
              <w:t>rights to object to any actions taken by the Bank.</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lastRenderedPageBreak/>
              <w:t>القانون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والولاية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القضائية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لأنظمة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ولوائح 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تخضع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القانونية والدعاوى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الحصرية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للجهات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المختصة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المملكة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العربية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وهي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الاتفاقية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بتبعيته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أنه يحق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ضد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 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مقيما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يمتلك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أموالا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شخصية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عقارية 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يقوم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بأعمال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كذلك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فإن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يمنع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رفع</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دعاوى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نفس</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وقت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آخر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ولاية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قضائية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واحدة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 أكثر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 بحق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استيفاء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دين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مستحق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 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كافة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ممتلكات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المنقولة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وغير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المنقولة حسب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اختيار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وتقدير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المطلق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دون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يكون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ملزما بإعطاء</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إشعار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مسبقا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ويتنازل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حقوقه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في الاعتراض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lastRenderedPageBreak/>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إجراءات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يتخذها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b/>
                <w:bCs/>
                <w:color w:val="595959" w:themeColor="text1" w:themeTint="A6"/>
                <w:sz w:val="18"/>
                <w:szCs w:val="18"/>
              </w:rPr>
              <w:lastRenderedPageBreak/>
              <w:t xml:space="preserve">Inquiry about the </w:t>
            </w:r>
            <w:r>
              <w:rPr>
                <w:rFonts w:ascii="Arial Unicode MS" w:eastAsia="Arial Unicode MS" w:hAnsi="Arial Unicode MS" w:cs="Arial Unicode MS"/>
                <w:b/>
                <w:bCs/>
                <w:color w:val="595959" w:themeColor="text1" w:themeTint="A6"/>
                <w:sz w:val="18"/>
                <w:szCs w:val="18"/>
              </w:rPr>
              <w:t>C</w:t>
            </w:r>
            <w:r w:rsidRPr="00DA5053">
              <w:rPr>
                <w:rFonts w:ascii="Arial Unicode MS" w:eastAsia="Arial Unicode MS" w:hAnsi="Arial Unicode MS" w:cs="Arial Unicode MS"/>
                <w:b/>
                <w:bCs/>
                <w:color w:val="595959" w:themeColor="text1" w:themeTint="A6"/>
                <w:sz w:val="18"/>
                <w:szCs w:val="18"/>
              </w:rPr>
              <w:t>ustomer at the Saudi Credit Bureau (SIMAH):</w:t>
            </w:r>
            <w:r w:rsidRPr="00DA5053">
              <w:rPr>
                <w:rFonts w:ascii="Arial Unicode MS" w:eastAsia="Arial Unicode MS" w:hAnsi="Arial Unicode MS" w:cs="Arial Unicode MS"/>
                <w:color w:val="595959" w:themeColor="text1" w:themeTint="A6"/>
                <w:sz w:val="18"/>
                <w:szCs w:val="18"/>
              </w:rPr>
              <w:t xml:space="preserve"> The </w:t>
            </w:r>
            <w:r>
              <w:rPr>
                <w:rFonts w:ascii="Arial Unicode MS" w:eastAsia="Arial Unicode MS" w:hAnsi="Arial Unicode MS" w:cs="Arial Unicode MS"/>
                <w:color w:val="595959" w:themeColor="text1" w:themeTint="A6"/>
                <w:sz w:val="18"/>
                <w:szCs w:val="18"/>
              </w:rPr>
              <w:t>C</w:t>
            </w:r>
            <w:r w:rsidRPr="00DA5053">
              <w:rPr>
                <w:rFonts w:ascii="Arial Unicode MS" w:eastAsia="Arial Unicode MS" w:hAnsi="Arial Unicode MS" w:cs="Arial Unicode MS"/>
                <w:color w:val="595959" w:themeColor="text1" w:themeTint="A6"/>
                <w:sz w:val="18"/>
                <w:szCs w:val="18"/>
              </w:rPr>
              <w:t xml:space="preserve">ustomer agrees to provide The Saudi Investment Bank with any information it may require for opening and/or auditing and/or administering his accounts and facilities. He authorizes The Saudi Investment Bank to request, obtain and collect any/all necessary statements/ information related to his company/firm and/or his accounts and/or the credit facilities granted to him by other Banks, From the Saudi Credit Bureau (SIMAH) he also agrees and authorizes the Bank to disclose any/all statements and information related to his company and/or his accounts and/or the credit facilities granted to him by The Saudi Investment Bank, to SIMAH or to any other </w:t>
            </w:r>
            <w:r>
              <w:rPr>
                <w:rFonts w:ascii="Arial Unicode MS" w:eastAsia="Arial Unicode MS" w:hAnsi="Arial Unicode MS" w:cs="Arial Unicode MS"/>
                <w:color w:val="595959" w:themeColor="text1" w:themeTint="A6"/>
                <w:sz w:val="18"/>
                <w:szCs w:val="18"/>
              </w:rPr>
              <w:t xml:space="preserve">Authority </w:t>
            </w:r>
            <w:r w:rsidRPr="00DA5053">
              <w:rPr>
                <w:rFonts w:ascii="Arial Unicode MS" w:eastAsia="Arial Unicode MS" w:hAnsi="Arial Unicode MS" w:cs="Arial Unicode MS"/>
                <w:color w:val="595959" w:themeColor="text1" w:themeTint="A6"/>
                <w:sz w:val="18"/>
                <w:szCs w:val="18"/>
              </w:rPr>
              <w:t xml:space="preserve">approved by the Saudi Arabian Monetary </w:t>
            </w:r>
            <w:r>
              <w:rPr>
                <w:rFonts w:ascii="Arial Unicode MS" w:eastAsia="Arial Unicode MS" w:hAnsi="Arial Unicode MS" w:cs="Arial Unicode MS"/>
                <w:color w:val="595959" w:themeColor="text1" w:themeTint="A6"/>
                <w:sz w:val="18"/>
                <w:szCs w:val="18"/>
              </w:rPr>
              <w:t>Authority</w:t>
            </w:r>
            <w:r w:rsidRPr="00DA5053">
              <w:rPr>
                <w:rFonts w:ascii="Arial Unicode MS" w:eastAsia="Arial Unicode MS" w:hAnsi="Arial Unicode MS" w:cs="Arial Unicode MS"/>
                <w:color w:val="595959" w:themeColor="text1" w:themeTint="A6"/>
                <w:sz w:val="18"/>
                <w:szCs w:val="18"/>
              </w:rPr>
              <w:t xml:space="preserve"> (SAMA).</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b/>
                <w:bCs/>
                <w:color w:val="595959" w:themeColor="text1" w:themeTint="A6"/>
                <w:sz w:val="18"/>
                <w:szCs w:val="18"/>
                <w:rtl/>
              </w:rPr>
              <w:t>الاستعلام</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عن</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العميل</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لدى</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الشركة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السعودية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للمعلومات</w:t>
            </w:r>
            <w:r w:rsidRPr="00114351">
              <w:rPr>
                <w:rFonts w:ascii="Arial Unicode MS" w:eastAsia="Arial Unicode MS" w:hAnsi="Arial Unicode MS" w:cs="Arial Unicode MS"/>
                <w:b/>
                <w:bCs/>
                <w:color w:val="595959" w:themeColor="text1" w:themeTint="A6"/>
                <w:sz w:val="18"/>
                <w:szCs w:val="18"/>
              </w:rPr>
              <w:t xml:space="preserve"> </w:t>
            </w:r>
            <w:r w:rsidRPr="00114351">
              <w:rPr>
                <w:rFonts w:ascii="Arial Unicode MS" w:eastAsia="Arial Unicode MS" w:hAnsi="Arial Unicode MS" w:cs="Arial Unicode MS" w:hint="cs"/>
                <w:b/>
                <w:bCs/>
                <w:color w:val="595959" w:themeColor="text1" w:themeTint="A6"/>
                <w:sz w:val="18"/>
                <w:szCs w:val="18"/>
                <w:rtl/>
              </w:rPr>
              <w:t>الإئتمانية</w:t>
            </w:r>
            <w:r w:rsidRPr="00114351">
              <w:rPr>
                <w:rFonts w:ascii="Arial Unicode MS" w:eastAsia="Arial Unicode MS" w:hAnsi="Arial Unicode MS" w:cs="Arial Unicode MS"/>
                <w:b/>
                <w:bCs/>
                <w:color w:val="595959" w:themeColor="text1" w:themeTint="A6"/>
                <w:sz w:val="18"/>
                <w:szCs w:val="18"/>
                <w:rtl/>
              </w:rPr>
              <w:t xml:space="preserve"> (</w:t>
            </w:r>
            <w:r w:rsidRPr="00114351">
              <w:rPr>
                <w:rFonts w:ascii="Arial Unicode MS" w:eastAsia="Arial Unicode MS" w:hAnsi="Arial Unicode MS" w:cs="Arial Unicode MS" w:hint="cs"/>
                <w:b/>
                <w:bCs/>
                <w:color w:val="595959" w:themeColor="text1" w:themeTint="A6"/>
                <w:sz w:val="18"/>
                <w:szCs w:val="18"/>
                <w:rtl/>
              </w:rPr>
              <w:t>سمة</w:t>
            </w:r>
            <w:r w:rsidRPr="00114351">
              <w:rPr>
                <w:rFonts w:ascii="Arial Unicode MS" w:eastAsia="Arial Unicode MS" w:hAnsi="Arial Unicode MS" w:cs="Arial Unicode MS"/>
                <w:b/>
                <w:b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يوافق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العميل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بموجب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هذا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تزويد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للاستثمار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بأية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يطلبها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لفتح 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تدقيق</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إدارة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وتسهيلاته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يفوض</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 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للاستثمار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بطلب</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والحصول</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أي</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كافة 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اللازمة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شركته</w:t>
            </w:r>
            <w:r w:rsidRPr="00114351">
              <w:rPr>
                <w:rFonts w:ascii="Arial Unicode MS" w:eastAsia="Arial Unicode MS" w:hAnsi="Arial Unicode MS" w:cs="Arial Unicode MS"/>
                <w:color w:val="595959" w:themeColor="text1" w:themeTint="A6"/>
                <w:sz w:val="18"/>
                <w:szCs w:val="18"/>
                <w:rtl/>
              </w:rPr>
              <w:t xml:space="preserve"> / </w:t>
            </w:r>
            <w:r w:rsidRPr="00114351">
              <w:rPr>
                <w:rFonts w:ascii="Arial Unicode MS" w:eastAsia="Arial Unicode MS" w:hAnsi="Arial Unicode MS" w:cs="Arial Unicode MS" w:hint="cs"/>
                <w:color w:val="595959" w:themeColor="text1" w:themeTint="A6"/>
                <w:sz w:val="18"/>
                <w:szCs w:val="18"/>
                <w:rtl/>
              </w:rPr>
              <w:t>مؤسسته 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المقدمة 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البنوك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للمعلومات 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كما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يقر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بموافقته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على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قيام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بالإفصاح 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البيانات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حساباته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و</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أو تخص</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التسهيلات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المقدمة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له</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البنك</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 للاستثمار</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سمة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أو</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لأي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جهة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أخرى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تقرها</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مؤسسة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النقد العربي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ساما).</w:t>
            </w:r>
          </w:p>
        </w:tc>
      </w:tr>
      <w:tr w:rsidR="00D855B0" w:rsidRPr="0050620F" w:rsidTr="00890A20">
        <w:tc>
          <w:tcPr>
            <w:tcW w:w="5631" w:type="dxa"/>
          </w:tcPr>
          <w:p w:rsidR="00D855B0" w:rsidRPr="00DA5053" w:rsidRDefault="00D855B0" w:rsidP="00890A20">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DA5053">
              <w:rPr>
                <w:rFonts w:ascii="Arial Unicode MS" w:eastAsia="Arial Unicode MS" w:hAnsi="Arial Unicode MS" w:cs="Arial Unicode MS"/>
                <w:color w:val="595959" w:themeColor="text1" w:themeTint="A6"/>
                <w:sz w:val="18"/>
                <w:szCs w:val="18"/>
              </w:rPr>
              <w:t>For more information on the Saudi Credit Bureau (SIMAH), please visit their website. www.simah.com</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cs"/>
                <w:color w:val="595959" w:themeColor="text1" w:themeTint="A6"/>
                <w:sz w:val="18"/>
                <w:szCs w:val="18"/>
                <w:rtl/>
              </w:rPr>
              <w:t>للمزيد</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المعلومات</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عن</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الشركة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السعودية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للمعلومات الائتمانية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سمة</w:t>
            </w:r>
            <w:r w:rsidRPr="00114351">
              <w:rPr>
                <w:rFonts w:ascii="Arial Unicode MS" w:eastAsia="Arial Unicode MS" w:hAnsi="Arial Unicode MS" w:cs="Arial Unicode MS"/>
                <w:color w:val="595959" w:themeColor="text1" w:themeTint="A6"/>
                <w:sz w:val="18"/>
                <w:szCs w:val="18"/>
                <w:rtl/>
              </w:rPr>
              <w:t>)</w:t>
            </w:r>
            <w:r w:rsidRPr="00114351">
              <w:rPr>
                <w:rFonts w:ascii="Arial Unicode MS" w:eastAsia="Arial Unicode MS" w:hAnsi="Arial Unicode MS" w:cs="Arial Unicode MS" w:hint="cs"/>
                <w:color w:val="595959" w:themeColor="text1" w:themeTint="A6"/>
                <w:sz w:val="18"/>
                <w:szCs w:val="18"/>
                <w:rtl/>
              </w:rPr>
              <w:t>،</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يرجى</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زيارة</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موقعهم</w:t>
            </w:r>
            <w:r w:rsidRPr="00114351">
              <w:rPr>
                <w:rFonts w:ascii="Arial Unicode MS" w:eastAsia="Arial Unicode MS" w:hAnsi="Arial Unicode MS" w:cs="Arial Unicode MS"/>
                <w:color w:val="595959" w:themeColor="text1" w:themeTint="A6"/>
                <w:sz w:val="18"/>
                <w:szCs w:val="18"/>
                <w:rtl/>
              </w:rPr>
              <w:t xml:space="preserve"> </w:t>
            </w:r>
            <w:r w:rsidRPr="00114351">
              <w:rPr>
                <w:rFonts w:ascii="Arial Unicode MS" w:eastAsia="Arial Unicode MS" w:hAnsi="Arial Unicode MS" w:cs="Arial Unicode MS" w:hint="cs"/>
                <w:color w:val="595959" w:themeColor="text1" w:themeTint="A6"/>
                <w:sz w:val="18"/>
                <w:szCs w:val="18"/>
                <w:rtl/>
              </w:rPr>
              <w:t xml:space="preserve">الالكتروني </w:t>
            </w:r>
            <w:r w:rsidRPr="00114351">
              <w:rPr>
                <w:rFonts w:ascii="Arial Unicode MS" w:eastAsia="Arial Unicode MS" w:hAnsi="Arial Unicode MS" w:cs="Arial Unicode MS"/>
                <w:color w:val="595959" w:themeColor="text1" w:themeTint="A6"/>
                <w:sz w:val="18"/>
                <w:szCs w:val="18"/>
              </w:rPr>
              <w:t>www.simah.com</w:t>
            </w:r>
            <w:r w:rsidRPr="00114351">
              <w:rPr>
                <w:rFonts w:ascii="Arial Unicode MS" w:eastAsia="Arial Unicode MS" w:hAnsi="Arial Unicode MS" w:cs="Arial Unicode MS" w:hint="cs"/>
                <w:color w:val="595959" w:themeColor="text1" w:themeTint="A6"/>
                <w:sz w:val="18"/>
                <w:szCs w:val="18"/>
                <w:rtl/>
              </w:rPr>
              <w:t>.</w:t>
            </w:r>
          </w:p>
        </w:tc>
      </w:tr>
      <w:tr w:rsidR="00D855B0" w:rsidRPr="0050620F" w:rsidTr="00890A20">
        <w:tc>
          <w:tcPr>
            <w:tcW w:w="5631" w:type="dxa"/>
          </w:tcPr>
          <w:p w:rsidR="00D855B0" w:rsidRPr="00D12DB0" w:rsidRDefault="00D855B0" w:rsidP="00890A20">
            <w:pPr>
              <w:spacing w:line="180" w:lineRule="exact"/>
              <w:jc w:val="both"/>
              <w:rPr>
                <w:rFonts w:ascii="Arial Unicode MS" w:eastAsia="Arial Unicode MS" w:hAnsi="Arial Unicode MS" w:cs="Arial Unicode MS"/>
                <w:color w:val="595959" w:themeColor="text1" w:themeTint="A6"/>
                <w:sz w:val="18"/>
                <w:szCs w:val="18"/>
              </w:rPr>
            </w:pPr>
            <w:r w:rsidRPr="00D12DB0">
              <w:rPr>
                <w:rFonts w:ascii="Arial Unicode MS" w:eastAsia="Arial Unicode MS" w:hAnsi="Arial Unicode MS" w:cs="Arial Unicode MS" w:hint="eastAsia"/>
                <w:b/>
                <w:bCs/>
                <w:color w:val="595959" w:themeColor="text1" w:themeTint="A6"/>
                <w:sz w:val="18"/>
                <w:szCs w:val="18"/>
              </w:rPr>
              <w:t>Inquiry about the Customer through the official electronic e-Gates</w:t>
            </w:r>
            <w:r w:rsidRPr="00D12DB0">
              <w:rPr>
                <w:rFonts w:ascii="Arial Unicode MS" w:eastAsia="Arial Unicode MS" w:hAnsi="Arial Unicode MS" w:cs="Arial Unicode MS" w:hint="eastAsia"/>
                <w:color w:val="595959" w:themeColor="text1" w:themeTint="A6"/>
                <w:sz w:val="18"/>
                <w:szCs w:val="18"/>
              </w:rPr>
              <w:t>: The Customer authorizes The Saudi Investment Bank to request, obtain and collect any/all necessary statements/ information related to his company/firm and/or his accounts and/or the personal information from any official authorized bodies such as but not limited to (Yakeen, Wathiq) as seen appr</w:t>
            </w:r>
            <w:r>
              <w:rPr>
                <w:rFonts w:ascii="Arial Unicode MS" w:eastAsia="Arial Unicode MS" w:hAnsi="Arial Unicode MS" w:cs="Arial Unicode MS"/>
                <w:color w:val="595959" w:themeColor="text1" w:themeTint="A6"/>
                <w:sz w:val="18"/>
                <w:szCs w:val="18"/>
              </w:rPr>
              <w:t>o</w:t>
            </w:r>
            <w:r w:rsidRPr="00D12DB0">
              <w:rPr>
                <w:rFonts w:ascii="Arial Unicode MS" w:eastAsia="Arial Unicode MS" w:hAnsi="Arial Unicode MS" w:cs="Arial Unicode MS" w:hint="eastAsia"/>
                <w:color w:val="595959" w:themeColor="text1" w:themeTint="A6"/>
                <w:sz w:val="18"/>
                <w:szCs w:val="18"/>
              </w:rPr>
              <w:t>priate or at any point of time by The Saudi Investment Bank, this can include but not exclusive to (enquiring the customer data, records or validating the customer data against the electronic records which are made available through the authorized e-Gates which are integrated with official bodies. This also includes any official electronic e-Gates that might be established in the future</w:t>
            </w:r>
            <w:r w:rsidRPr="00D12DB0">
              <w:rPr>
                <w:rFonts w:ascii="Arial Unicode MS" w:eastAsia="Arial Unicode MS" w:hAnsi="Arial Unicode MS" w:cs="Arial Unicode MS"/>
                <w:color w:val="595959" w:themeColor="text1" w:themeTint="A6"/>
                <w:sz w:val="18"/>
                <w:szCs w:val="18"/>
              </w:rPr>
              <w:t xml:space="preserve">. </w:t>
            </w:r>
          </w:p>
        </w:tc>
        <w:tc>
          <w:tcPr>
            <w:tcW w:w="5637" w:type="dxa"/>
          </w:tcPr>
          <w:p w:rsidR="00D855B0" w:rsidRPr="00114351" w:rsidRDefault="00D855B0" w:rsidP="00890A20">
            <w:pPr>
              <w:tabs>
                <w:tab w:val="left" w:pos="0"/>
              </w:tabs>
              <w:bidi/>
              <w:spacing w:line="220" w:lineRule="exact"/>
              <w:jc w:val="both"/>
              <w:rPr>
                <w:rFonts w:ascii="Arial Unicode MS" w:eastAsia="Arial Unicode MS" w:hAnsi="Arial Unicode MS" w:cs="Arial Unicode MS"/>
                <w:color w:val="595959" w:themeColor="text1" w:themeTint="A6"/>
                <w:sz w:val="18"/>
                <w:szCs w:val="18"/>
                <w:rtl/>
              </w:rPr>
            </w:pPr>
            <w:r w:rsidRPr="00114351">
              <w:rPr>
                <w:rFonts w:ascii="Arial Unicode MS" w:eastAsia="Arial Unicode MS" w:hAnsi="Arial Unicode MS" w:cs="Arial Unicode MS" w:hint="eastAsia"/>
                <w:b/>
                <w:bCs/>
                <w:color w:val="595959" w:themeColor="text1" w:themeTint="A6"/>
                <w:sz w:val="18"/>
                <w:szCs w:val="18"/>
                <w:rtl/>
              </w:rPr>
              <w:t>الاستعلام عن العميل من خلال البوابات الالكترونية المرخصة:</w:t>
            </w:r>
            <w:r w:rsidRPr="00114351">
              <w:rPr>
                <w:rFonts w:ascii="Arial Unicode MS" w:eastAsia="Arial Unicode MS" w:hAnsi="Arial Unicode MS" w:cs="Arial Unicode MS" w:hint="eastAsia"/>
                <w:color w:val="595959" w:themeColor="text1" w:themeTint="A6"/>
                <w:sz w:val="18"/>
                <w:szCs w:val="18"/>
                <w:rtl/>
              </w:rPr>
              <w:t xml:space="preserve"> يفوض العميل البنك السعودي للاستثمار بالقيام بطلب والحصول على أي/كافة البيانات/ المعلومات اللازمة التي تخص شركته / مؤسسته و/أو تخص حسابه و/أو تخص بياناته الشخصية، من الجهات المرخصة مثل و على سبيل المثال لا الحصر "يقين" و "واثق" حسب مايراه البنك مناسبا و في أي وقت من الأوقات و قد يشمل ذلك على سبيل المثال لا الحصر (التحقق من بيانات العميل و سجلاته أو مطابقة بيانات العميل مع السجلات الإلكترونية المتاحة من خلال البوابات الالكترونية المرتبطة مع الجهات الرسمية". كما يشمل ذلك أي بوابات الكترونية رسمية قد يتم انشائها في المستقبل</w:t>
            </w:r>
            <w:r w:rsidRPr="00114351">
              <w:rPr>
                <w:rFonts w:ascii="Arial Unicode MS" w:eastAsia="Arial Unicode MS" w:hAnsi="Arial Unicode MS" w:cs="Arial Unicode MS" w:hint="cs"/>
                <w:color w:val="595959" w:themeColor="text1" w:themeTint="A6"/>
                <w:sz w:val="18"/>
                <w:szCs w:val="18"/>
                <w:rtl/>
              </w:rPr>
              <w:t>.</w:t>
            </w:r>
          </w:p>
        </w:tc>
      </w:tr>
      <w:tr w:rsidR="00D855B0" w:rsidRPr="00792C15" w:rsidTr="00890A20">
        <w:trPr>
          <w:trHeight w:val="53"/>
        </w:trPr>
        <w:tc>
          <w:tcPr>
            <w:tcW w:w="5631" w:type="dxa"/>
            <w:shd w:val="clear" w:color="auto" w:fill="D9D9D9" w:themeFill="background1" w:themeFillShade="D9"/>
          </w:tcPr>
          <w:p w:rsidR="00D855B0" w:rsidRPr="00BC2CED" w:rsidRDefault="00D855B0" w:rsidP="00890A20">
            <w:pPr>
              <w:pStyle w:val="ListParagraph"/>
              <w:numPr>
                <w:ilvl w:val="0"/>
                <w:numId w:val="34"/>
              </w:numPr>
              <w:tabs>
                <w:tab w:val="left" w:pos="0"/>
              </w:tabs>
              <w:bidi w:val="0"/>
              <w:spacing w:line="200" w:lineRule="exact"/>
              <w:ind w:left="270" w:hanging="270"/>
              <w:jc w:val="both"/>
              <w:rPr>
                <w:rFonts w:ascii="Arial Unicode MS" w:eastAsia="Arial Unicode MS" w:hAnsi="Arial Unicode MS" w:cs="Arial Unicode MS"/>
                <w:b/>
                <w:bCs/>
                <w:color w:val="595959" w:themeColor="text1" w:themeTint="A6"/>
                <w:sz w:val="22"/>
                <w:szCs w:val="22"/>
              </w:rPr>
            </w:pPr>
            <w:r>
              <w:br w:type="page"/>
            </w:r>
            <w:r w:rsidRPr="00BC2CED">
              <w:rPr>
                <w:rFonts w:ascii="Arial Unicode MS" w:eastAsia="Arial Unicode MS" w:hAnsi="Arial Unicode MS" w:cs="Arial Unicode MS"/>
                <w:b/>
                <w:bCs/>
                <w:color w:val="595959" w:themeColor="text1" w:themeTint="A6"/>
                <w:sz w:val="22"/>
                <w:szCs w:val="22"/>
              </w:rPr>
              <w:t xml:space="preserve">Oral Instructions </w:t>
            </w:r>
          </w:p>
        </w:tc>
        <w:tc>
          <w:tcPr>
            <w:tcW w:w="5637" w:type="dxa"/>
            <w:shd w:val="clear" w:color="auto" w:fill="D9D9D9" w:themeFill="background1" w:themeFillShade="D9"/>
          </w:tcPr>
          <w:p w:rsidR="00D855B0" w:rsidRPr="00BC2CED" w:rsidRDefault="00D855B0" w:rsidP="00D855B0">
            <w:pPr>
              <w:pStyle w:val="ListParagraph"/>
              <w:numPr>
                <w:ilvl w:val="0"/>
                <w:numId w:val="46"/>
              </w:numPr>
              <w:tabs>
                <w:tab w:val="left" w:pos="0"/>
              </w:tabs>
              <w:spacing w:line="200" w:lineRule="exact"/>
              <w:ind w:left="198" w:hanging="198"/>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hint="cs"/>
                <w:b/>
                <w:bCs/>
                <w:color w:val="595959" w:themeColor="text1" w:themeTint="A6"/>
                <w:sz w:val="22"/>
                <w:szCs w:val="22"/>
                <w:rtl/>
              </w:rPr>
              <w:t>ال</w:t>
            </w:r>
            <w:r w:rsidRPr="00BC2CED">
              <w:rPr>
                <w:rFonts w:ascii="Arial Unicode MS" w:eastAsia="Arial Unicode MS" w:hAnsi="Arial Unicode MS" w:cs="Arial Unicode MS" w:hint="cs"/>
                <w:b/>
                <w:bCs/>
                <w:color w:val="595959" w:themeColor="text1" w:themeTint="A6"/>
                <w:sz w:val="22"/>
                <w:szCs w:val="22"/>
                <w:rtl/>
              </w:rPr>
              <w:t>تعليمات</w:t>
            </w:r>
            <w:r w:rsidRPr="00BC2CED">
              <w:rPr>
                <w:rFonts w:ascii="Arial Unicode MS" w:eastAsia="Arial Unicode MS" w:hAnsi="Arial Unicode MS" w:cs="Arial Unicode MS"/>
                <w:b/>
                <w:bCs/>
                <w:color w:val="595959" w:themeColor="text1" w:themeTint="A6"/>
                <w:sz w:val="22"/>
                <w:szCs w:val="22"/>
                <w:rtl/>
              </w:rPr>
              <w:t xml:space="preserve"> </w:t>
            </w:r>
            <w:r w:rsidRPr="00BC2CED">
              <w:rPr>
                <w:rFonts w:ascii="Arial Unicode MS" w:eastAsia="Arial Unicode MS" w:hAnsi="Arial Unicode MS" w:cs="Arial Unicode MS" w:hint="cs"/>
                <w:b/>
                <w:bCs/>
                <w:color w:val="595959" w:themeColor="text1" w:themeTint="A6"/>
                <w:sz w:val="22"/>
                <w:szCs w:val="22"/>
                <w:rtl/>
              </w:rPr>
              <w:t>شفوية</w:t>
            </w:r>
          </w:p>
        </w:tc>
      </w:tr>
      <w:tr w:rsidR="00D855B0" w:rsidRPr="00792C15" w:rsidTr="00890A20">
        <w:trPr>
          <w:trHeight w:val="63"/>
        </w:trPr>
        <w:tc>
          <w:tcPr>
            <w:tcW w:w="5631" w:type="dxa"/>
            <w:shd w:val="clear" w:color="auto" w:fill="auto"/>
          </w:tcPr>
          <w:p w:rsidR="00D855B0" w:rsidRPr="00BC2CED" w:rsidRDefault="00D855B0" w:rsidP="00890A20">
            <w:pPr>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expressly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Saudi Investment Bank (THE “BANK”) to accept and to act upon telephone or fax instructions or send the documents relating to such instructions via Emails .regarding the disposition of funds in all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with the Bank , including, but not limited to, payments or transfers of funds, purchases or sales of securities or deposits or precious metals or placements or foreign exchange deals or renewal/placement of deposits, such instructions may be given to the Bank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or by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attorney-in-fact or any other person whom the Bank  believes in its sole discretion to possess valid signatory authority over the account(s) with respect to which the instructions are given</w:t>
            </w:r>
          </w:p>
        </w:tc>
        <w:tc>
          <w:tcPr>
            <w:tcW w:w="5637" w:type="dxa"/>
            <w:shd w:val="clear" w:color="auto" w:fill="auto"/>
          </w:tcPr>
          <w:p w:rsidR="00D855B0" w:rsidRPr="002E13DA" w:rsidRDefault="00D855B0" w:rsidP="00890A20">
            <w:pPr>
              <w:bidi/>
              <w:spacing w:line="240" w:lineRule="exact"/>
              <w:jc w:val="both"/>
              <w:rPr>
                <w:rFonts w:ascii="Arial Unicode MS" w:eastAsia="Arial Unicode MS" w:hAnsi="Arial Unicode MS" w:cs="Arial Unicode MS"/>
                <w:color w:val="595959" w:themeColor="text1" w:themeTint="A6"/>
                <w:sz w:val="18"/>
                <w:szCs w:val="18"/>
                <w:rtl/>
              </w:rPr>
            </w:pPr>
            <w:r w:rsidRPr="002E13DA">
              <w:rPr>
                <w:rFonts w:ascii="Arial Unicode MS" w:eastAsia="Arial Unicode MS" w:hAnsi="Arial Unicode MS" w:cs="Arial Unicode MS" w:hint="cs"/>
                <w:color w:val="595959" w:themeColor="text1" w:themeTint="A6"/>
                <w:sz w:val="18"/>
                <w:szCs w:val="18"/>
                <w:rtl/>
              </w:rPr>
              <w:t xml:space="preserve">يفوض العميل </w:t>
            </w:r>
            <w:r w:rsidRPr="002E13DA">
              <w:rPr>
                <w:rFonts w:ascii="Arial Unicode MS" w:eastAsia="Arial Unicode MS" w:hAnsi="Arial Unicode MS" w:cs="Arial Unicode MS"/>
                <w:color w:val="595959" w:themeColor="text1" w:themeTint="A6"/>
                <w:sz w:val="18"/>
                <w:szCs w:val="18"/>
                <w:rtl/>
              </w:rPr>
              <w:t>بهذا صراحة البنك السعود</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للاستثمار</w:t>
            </w:r>
            <w:r w:rsidRPr="002E13DA">
              <w:rPr>
                <w:rFonts w:ascii="Arial Unicode MS" w:eastAsia="Arial Unicode MS" w:hAnsi="Arial Unicode MS" w:cs="Arial Unicode MS"/>
                <w:color w:val="595959" w:themeColor="text1" w:themeTint="A6"/>
                <w:sz w:val="18"/>
                <w:szCs w:val="18"/>
                <w:rtl/>
              </w:rPr>
              <w:t>(البنك)</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tl/>
              </w:rPr>
              <w:t xml:space="preserve">بأن يقبل </w:t>
            </w:r>
            <w:r w:rsidRPr="002E13DA">
              <w:rPr>
                <w:rFonts w:ascii="Arial Unicode MS" w:eastAsia="Arial Unicode MS" w:hAnsi="Arial Unicode MS" w:cs="Arial Unicode MS" w:hint="cs"/>
                <w:color w:val="595959" w:themeColor="text1" w:themeTint="A6"/>
                <w:sz w:val="18"/>
                <w:szCs w:val="18"/>
                <w:rtl/>
              </w:rPr>
              <w:t>تعليماته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 xml:space="preserve">المبلغة للبنك هاتفيا أو عن طريق الفاكسميلي أو </w:t>
            </w:r>
            <w:r w:rsidRPr="002E13DA">
              <w:rPr>
                <w:rFonts w:ascii="Arial Unicode MS" w:eastAsia="Arial Unicode MS" w:hAnsi="Arial Unicode MS" w:cs="Arial Unicode MS"/>
                <w:color w:val="595959" w:themeColor="text1" w:themeTint="A6"/>
                <w:sz w:val="18"/>
                <w:szCs w:val="18"/>
                <w:rtl/>
              </w:rPr>
              <w:t xml:space="preserve"> عن طريق ارسال المستندات ذات الصلة بهذه التعليمات من خلال البريد الإلكتروني بشأن التصرف بالاموال الموجودة فى جميع </w:t>
            </w:r>
            <w:r w:rsidRPr="002E13DA">
              <w:rPr>
                <w:rFonts w:ascii="Arial Unicode MS" w:eastAsia="Arial Unicode MS" w:hAnsi="Arial Unicode MS" w:cs="Arial Unicode MS" w:hint="cs"/>
                <w:color w:val="595959" w:themeColor="text1" w:themeTint="A6"/>
                <w:sz w:val="18"/>
                <w:szCs w:val="18"/>
                <w:rtl/>
              </w:rPr>
              <w:t xml:space="preserve">حساباته </w:t>
            </w:r>
            <w:r w:rsidRPr="002E13DA">
              <w:rPr>
                <w:rFonts w:ascii="Arial Unicode MS" w:eastAsia="Arial Unicode MS" w:hAnsi="Arial Unicode MS" w:cs="Arial Unicode MS"/>
                <w:color w:val="595959" w:themeColor="text1" w:themeTint="A6"/>
                <w:sz w:val="18"/>
                <w:szCs w:val="18"/>
                <w:rtl/>
              </w:rPr>
              <w:t>لدى البنك و</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ن </w:t>
            </w:r>
            <w:r w:rsidRPr="002E13DA">
              <w:rPr>
                <w:rFonts w:ascii="Arial Unicode MS" w:eastAsia="Arial Unicode MS" w:hAnsi="Arial Unicode MS" w:cs="Arial Unicode MS" w:hint="cs"/>
                <w:color w:val="595959" w:themeColor="text1" w:themeTint="A6"/>
                <w:sz w:val="18"/>
                <w:szCs w:val="18"/>
                <w:rtl/>
              </w:rPr>
              <w:t>يقوم</w:t>
            </w:r>
            <w:r w:rsidRPr="002E13DA">
              <w:rPr>
                <w:rFonts w:ascii="Arial Unicode MS" w:eastAsia="Arial Unicode MS" w:hAnsi="Arial Unicode MS" w:cs="Arial Unicode MS"/>
                <w:color w:val="595959" w:themeColor="text1" w:themeTint="A6"/>
                <w:sz w:val="18"/>
                <w:szCs w:val="18"/>
                <w:rtl/>
              </w:rPr>
              <w:t xml:space="preserve"> بموجب هذه التعليما</w:t>
            </w:r>
            <w:r w:rsidRPr="002E13DA">
              <w:rPr>
                <w:rFonts w:ascii="Arial Unicode MS" w:eastAsia="Arial Unicode MS" w:hAnsi="Arial Unicode MS" w:cs="Arial Unicode MS" w:hint="cs"/>
                <w:color w:val="595959" w:themeColor="text1" w:themeTint="A6"/>
                <w:sz w:val="18"/>
                <w:szCs w:val="18"/>
                <w:rtl/>
              </w:rPr>
              <w:t xml:space="preserve">ت - </w:t>
            </w:r>
            <w:r w:rsidRPr="002E13DA">
              <w:rPr>
                <w:rFonts w:ascii="Arial Unicode MS" w:eastAsia="Arial Unicode MS" w:hAnsi="Arial Unicode MS" w:cs="Arial Unicode MS"/>
                <w:color w:val="595959" w:themeColor="text1" w:themeTint="A6"/>
                <w:sz w:val="18"/>
                <w:szCs w:val="18"/>
              </w:rPr>
              <w:t xml:space="preserve"> </w:t>
            </w:r>
            <w:r w:rsidRPr="002E13DA">
              <w:rPr>
                <w:rFonts w:ascii="Arial Unicode MS" w:eastAsia="Arial Unicode MS" w:hAnsi="Arial Unicode MS" w:cs="Arial Unicode MS" w:hint="cs"/>
                <w:color w:val="595959" w:themeColor="text1" w:themeTint="A6"/>
                <w:sz w:val="18"/>
                <w:szCs w:val="18"/>
                <w:rtl/>
              </w:rPr>
              <w:t xml:space="preserve">التي تشمل دون تحديد - </w:t>
            </w:r>
            <w:r w:rsidRPr="002E13DA">
              <w:rPr>
                <w:rFonts w:ascii="Arial Unicode MS" w:eastAsia="Arial Unicode MS" w:hAnsi="Arial Unicode MS" w:cs="Arial Unicode MS"/>
                <w:color w:val="595959" w:themeColor="text1" w:themeTint="A6"/>
                <w:sz w:val="18"/>
                <w:szCs w:val="18"/>
                <w:rtl/>
              </w:rPr>
              <w:t xml:space="preserve">دفع الاموال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تحويلها </w:t>
            </w:r>
            <w:r w:rsidRPr="002E13DA">
              <w:rPr>
                <w:rFonts w:ascii="Arial Unicode MS" w:eastAsia="Arial Unicode MS" w:hAnsi="Arial Unicode MS" w:cs="Arial Unicode MS" w:hint="cs"/>
                <w:color w:val="595959" w:themeColor="text1" w:themeTint="A6"/>
                <w:sz w:val="18"/>
                <w:szCs w:val="18"/>
                <w:rtl/>
              </w:rPr>
              <w:t xml:space="preserve">أو </w:t>
            </w:r>
            <w:r w:rsidRPr="002E13DA">
              <w:rPr>
                <w:rFonts w:ascii="Arial Unicode MS" w:eastAsia="Arial Unicode MS" w:hAnsi="Arial Unicode MS" w:cs="Arial Unicode MS"/>
                <w:color w:val="595959" w:themeColor="text1" w:themeTint="A6"/>
                <w:sz w:val="18"/>
                <w:szCs w:val="18"/>
                <w:rtl/>
              </w:rPr>
              <w:t xml:space="preserve">شراء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بيع الاوراق المالية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والمعادن الثمينة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و صفقات تبادل الع</w:t>
            </w:r>
            <w:r w:rsidRPr="002E13DA">
              <w:rPr>
                <w:rFonts w:ascii="Arial Unicode MS" w:eastAsia="Arial Unicode MS" w:hAnsi="Arial Unicode MS" w:cs="Arial Unicode MS" w:hint="cs"/>
                <w:color w:val="595959" w:themeColor="text1" w:themeTint="A6"/>
                <w:sz w:val="18"/>
                <w:szCs w:val="18"/>
                <w:rtl/>
              </w:rPr>
              <w:t>م</w:t>
            </w:r>
            <w:r w:rsidRPr="002E13DA">
              <w:rPr>
                <w:rFonts w:ascii="Arial Unicode MS" w:eastAsia="Arial Unicode MS" w:hAnsi="Arial Unicode MS" w:cs="Arial Unicode MS"/>
                <w:color w:val="595959" w:themeColor="text1" w:themeTint="A6"/>
                <w:sz w:val="18"/>
                <w:szCs w:val="18"/>
                <w:rtl/>
              </w:rPr>
              <w:t xml:space="preserve">لات الاجنبية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و تجديد الودا</w:t>
            </w:r>
            <w:r w:rsidRPr="002E13DA">
              <w:rPr>
                <w:rFonts w:ascii="Arial Unicode MS" w:eastAsia="Arial Unicode MS" w:hAnsi="Arial Unicode MS" w:cs="Arial Unicode MS" w:hint="cs"/>
                <w:color w:val="595959" w:themeColor="text1" w:themeTint="A6"/>
                <w:sz w:val="18"/>
                <w:szCs w:val="18"/>
                <w:rtl/>
              </w:rPr>
              <w:t>ئ</w:t>
            </w:r>
            <w:r w:rsidRPr="002E13DA">
              <w:rPr>
                <w:rFonts w:ascii="Arial Unicode MS" w:eastAsia="Arial Unicode MS" w:hAnsi="Arial Unicode MS" w:cs="Arial Unicode MS"/>
                <w:color w:val="595959" w:themeColor="text1" w:themeTint="A6"/>
                <w:sz w:val="18"/>
                <w:szCs w:val="18"/>
                <w:rtl/>
              </w:rPr>
              <w:t>ع او توظيفها. ويجوز إعطاء هذه التعليمات للبنك من جانب</w:t>
            </w:r>
            <w:r w:rsidRPr="002E13DA">
              <w:rPr>
                <w:rFonts w:ascii="Arial Unicode MS" w:eastAsia="Arial Unicode MS" w:hAnsi="Arial Unicode MS" w:cs="Arial Unicode MS" w:hint="cs"/>
                <w:color w:val="595959" w:themeColor="text1" w:themeTint="A6"/>
                <w:sz w:val="18"/>
                <w:szCs w:val="18"/>
                <w:rtl/>
              </w:rPr>
              <w:t>ه أ</w:t>
            </w:r>
            <w:r w:rsidRPr="002E13DA">
              <w:rPr>
                <w:rFonts w:ascii="Arial Unicode MS" w:eastAsia="Arial Unicode MS" w:hAnsi="Arial Unicode MS" w:cs="Arial Unicode MS"/>
                <w:color w:val="595959" w:themeColor="text1" w:themeTint="A6"/>
                <w:sz w:val="18"/>
                <w:szCs w:val="18"/>
                <w:rtl/>
              </w:rPr>
              <w:t>و من جانب وكيل</w:t>
            </w:r>
            <w:r w:rsidRPr="002E13DA">
              <w:rPr>
                <w:rFonts w:ascii="Arial Unicode MS" w:eastAsia="Arial Unicode MS" w:hAnsi="Arial Unicode MS" w:cs="Arial Unicode MS" w:hint="cs"/>
                <w:color w:val="595959" w:themeColor="text1" w:themeTint="A6"/>
                <w:sz w:val="18"/>
                <w:szCs w:val="18"/>
                <w:rtl/>
              </w:rPr>
              <w:t>ه</w:t>
            </w:r>
            <w:r w:rsidRPr="002E13DA">
              <w:rPr>
                <w:rFonts w:ascii="Arial Unicode MS" w:eastAsia="Arial Unicode MS" w:hAnsi="Arial Unicode MS" w:cs="Arial Unicode MS"/>
                <w:color w:val="595959" w:themeColor="text1" w:themeTint="A6"/>
                <w:sz w:val="18"/>
                <w:szCs w:val="18"/>
                <w:rtl/>
              </w:rPr>
              <w:t xml:space="preserve"> الشرعى أو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شخص اخر يعتقد البنك بمحض تقديره انه يملك تفويضا صالحا </w:t>
            </w:r>
            <w:r w:rsidRPr="002E13DA">
              <w:rPr>
                <w:rFonts w:ascii="Arial Unicode MS" w:eastAsia="Arial Unicode MS" w:hAnsi="Arial Unicode MS" w:cs="Arial Unicode MS" w:hint="cs"/>
                <w:color w:val="595959" w:themeColor="text1" w:themeTint="A6"/>
                <w:sz w:val="18"/>
                <w:szCs w:val="18"/>
                <w:rtl/>
              </w:rPr>
              <w:t>بالتوقيع</w:t>
            </w:r>
            <w:r w:rsidRPr="002E13DA">
              <w:rPr>
                <w:rFonts w:ascii="Arial Unicode MS" w:eastAsia="Arial Unicode MS" w:hAnsi="Arial Unicode MS" w:cs="Arial Unicode MS"/>
                <w:color w:val="595959" w:themeColor="text1" w:themeTint="A6"/>
                <w:sz w:val="18"/>
                <w:szCs w:val="18"/>
                <w:rtl/>
              </w:rPr>
              <w:t xml:space="preserve"> على الحساب</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Pr>
              <w:t>/</w:t>
            </w:r>
            <w:r w:rsidRPr="002E13DA">
              <w:rPr>
                <w:rFonts w:ascii="Arial Unicode MS" w:eastAsia="Arial Unicode MS" w:hAnsi="Arial Unicode MS" w:cs="Arial Unicode MS" w:hint="cs"/>
                <w:color w:val="595959" w:themeColor="text1" w:themeTint="A6"/>
                <w:sz w:val="18"/>
                <w:szCs w:val="18"/>
                <w:rtl/>
              </w:rPr>
              <w:t xml:space="preserve"> الحسابات</w:t>
            </w:r>
            <w:r w:rsidRPr="002E13DA">
              <w:rPr>
                <w:rFonts w:ascii="Arial Unicode MS" w:eastAsia="Arial Unicode MS" w:hAnsi="Arial Unicode MS" w:cs="Arial Unicode MS"/>
                <w:color w:val="595959" w:themeColor="text1" w:themeTint="A6"/>
                <w:sz w:val="18"/>
                <w:szCs w:val="18"/>
                <w:rtl/>
              </w:rPr>
              <w:t xml:space="preserve"> فيما يتعلق</w:t>
            </w:r>
            <w:r w:rsidRPr="002E13DA">
              <w:rPr>
                <w:rFonts w:ascii="Arial Unicode MS" w:eastAsia="Arial Unicode MS" w:hAnsi="Arial Unicode MS" w:cs="Arial Unicode MS" w:hint="cs"/>
                <w:color w:val="595959" w:themeColor="text1" w:themeTint="A6"/>
                <w:sz w:val="18"/>
                <w:szCs w:val="18"/>
                <w:rtl/>
              </w:rPr>
              <w:t xml:space="preserve"> بهذه </w:t>
            </w:r>
            <w:r w:rsidRPr="002E13DA">
              <w:rPr>
                <w:rFonts w:ascii="Arial Unicode MS" w:eastAsia="Arial Unicode MS" w:hAnsi="Arial Unicode MS" w:cs="Arial Unicode MS"/>
                <w:color w:val="595959" w:themeColor="text1" w:themeTint="A6"/>
                <w:sz w:val="18"/>
                <w:szCs w:val="18"/>
                <w:rtl/>
              </w:rPr>
              <w:t>التعليمات.</w:t>
            </w:r>
          </w:p>
        </w:tc>
      </w:tr>
      <w:tr w:rsidR="00D855B0" w:rsidRPr="00792C15" w:rsidTr="00890A20">
        <w:trPr>
          <w:trHeight w:val="1241"/>
        </w:trPr>
        <w:tc>
          <w:tcPr>
            <w:tcW w:w="5631" w:type="dxa"/>
          </w:tcPr>
          <w:p w:rsidR="00D855B0" w:rsidRPr="00BC2CED" w:rsidRDefault="00D855B0" w:rsidP="00890A20">
            <w:pPr>
              <w:spacing w:line="180" w:lineRule="exact"/>
              <w:jc w:val="both"/>
              <w:rPr>
                <w:rFonts w:ascii="Arial Unicode MS" w:eastAsia="Arial Unicode MS" w:hAnsi="Arial Unicode MS" w:cs="Arial Unicode MS"/>
                <w:color w:val="595959" w:themeColor="text1" w:themeTint="A6"/>
                <w:sz w:val="18"/>
                <w:szCs w:val="18"/>
                <w:rtl/>
              </w:rPr>
            </w:pPr>
            <w:r w:rsidRPr="00BC2CED">
              <w:rPr>
                <w:rFonts w:ascii="Arial Unicode MS" w:eastAsia="Arial Unicode MS" w:hAnsi="Arial Unicode MS" w:cs="Arial Unicode MS"/>
                <w:color w:val="595959" w:themeColor="text1" w:themeTint="A6"/>
                <w:sz w:val="18"/>
                <w:szCs w:val="18"/>
              </w:rPr>
              <w:t xml:space="preserve">Usage of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account number shall constitute sufficient verification / confirmation to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identity, or the identity of any attorney in fact or authorized account signatory on all </w:t>
            </w:r>
            <w:r>
              <w:rPr>
                <w:rFonts w:ascii="Arial Unicode MS" w:eastAsia="Arial Unicode MS" w:hAnsi="Arial Unicode MS" w:cs="Arial Unicode MS"/>
                <w:color w:val="595959" w:themeColor="text1" w:themeTint="A6"/>
                <w:sz w:val="18"/>
                <w:szCs w:val="18"/>
              </w:rPr>
              <w:t>of 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has the right to perform any available/possible ways to verify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identity and/or the identity of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attorney or/and authorized signatory</w:t>
            </w:r>
            <w:r>
              <w:rPr>
                <w:rFonts w:ascii="Arial Unicode MS" w:eastAsia="Arial Unicode MS" w:hAnsi="Arial Unicode MS" w:cs="Arial Unicode MS"/>
                <w:color w:val="595959" w:themeColor="text1" w:themeTint="A6"/>
                <w:sz w:val="18"/>
                <w:szCs w:val="18"/>
              </w:rPr>
              <w:t xml:space="preserve"> </w:t>
            </w:r>
            <w:r w:rsidRPr="00BC2CED">
              <w:rPr>
                <w:rFonts w:ascii="Arial Unicode MS" w:eastAsia="Arial Unicode MS" w:hAnsi="Arial Unicode MS" w:cs="Arial Unicode MS"/>
                <w:color w:val="595959" w:themeColor="text1" w:themeTint="A6"/>
                <w:sz w:val="18"/>
                <w:szCs w:val="18"/>
              </w:rPr>
              <w:t xml:space="preserve">(ies) on </w:t>
            </w:r>
            <w:r>
              <w:rPr>
                <w:rFonts w:ascii="Arial Unicode MS" w:eastAsia="Arial Unicode MS" w:hAnsi="Arial Unicode MS" w:cs="Arial Unicode MS"/>
                <w:color w:val="595959" w:themeColor="text1" w:themeTint="A6"/>
                <w:sz w:val="18"/>
                <w:szCs w:val="18"/>
              </w:rPr>
              <w:t>his/her</w:t>
            </w:r>
            <w:r w:rsidRPr="00BC2CED">
              <w:rPr>
                <w:rFonts w:ascii="Arial Unicode MS" w:eastAsia="Arial Unicode MS" w:hAnsi="Arial Unicode MS" w:cs="Arial Unicode MS"/>
                <w:color w:val="595959" w:themeColor="text1" w:themeTint="A6"/>
                <w:sz w:val="18"/>
                <w:szCs w:val="18"/>
              </w:rPr>
              <w:t xml:space="preserve"> account(s).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has the right - but under no obligation to request written confirmation of verbal instructions. However, neither (i)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failure to provide such written confirmation, nor (ii) any discrepancy between a verbal instruction and any written confirmation shall affect or limit the discretion of the bank to act in good faith on t</w:t>
            </w:r>
            <w:r>
              <w:rPr>
                <w:rFonts w:ascii="Arial Unicode MS" w:eastAsia="Arial Unicode MS" w:hAnsi="Arial Unicode MS" w:cs="Arial Unicode MS"/>
                <w:color w:val="595959" w:themeColor="text1" w:themeTint="A6"/>
                <w:sz w:val="18"/>
                <w:szCs w:val="18"/>
              </w:rPr>
              <w:t xml:space="preserve">he basis of such verbal </w:t>
            </w:r>
            <w:r w:rsidRPr="00BC2CED">
              <w:rPr>
                <w:rFonts w:ascii="Arial Unicode MS" w:eastAsia="Arial Unicode MS" w:hAnsi="Arial Unicode MS" w:cs="Arial Unicode MS"/>
                <w:color w:val="595959" w:themeColor="text1" w:themeTint="A6"/>
                <w:sz w:val="18"/>
                <w:szCs w:val="18"/>
              </w:rPr>
              <w:t xml:space="preserve">instruction. In the event of a discrepancy between a verbal instruction and a written confirmation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shall be entitled in its sole discretion to execute an instruction on the basis of either the verbal instruction or the written confirmation and under no circumstances shall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hold the bank responsible for processing any transaction on either basis.</w:t>
            </w:r>
          </w:p>
        </w:tc>
        <w:tc>
          <w:tcPr>
            <w:tcW w:w="5637" w:type="dxa"/>
          </w:tcPr>
          <w:p w:rsidR="00D855B0" w:rsidRPr="002E13DA" w:rsidRDefault="00D855B0" w:rsidP="00890A20">
            <w:pPr>
              <w:bidi/>
              <w:spacing w:line="240" w:lineRule="exact"/>
              <w:jc w:val="both"/>
              <w:rPr>
                <w:rFonts w:ascii="Arial Unicode MS" w:eastAsia="Arial Unicode MS" w:hAnsi="Arial Unicode MS" w:cs="Arial Unicode MS"/>
                <w:color w:val="595959" w:themeColor="text1" w:themeTint="A6"/>
                <w:sz w:val="18"/>
                <w:szCs w:val="18"/>
              </w:rPr>
            </w:pPr>
            <w:r w:rsidRPr="002E13DA">
              <w:rPr>
                <w:rFonts w:ascii="Arial Unicode MS" w:eastAsia="Arial Unicode MS" w:hAnsi="Arial Unicode MS" w:cs="Arial Unicode MS"/>
                <w:color w:val="595959" w:themeColor="text1" w:themeTint="A6"/>
                <w:sz w:val="18"/>
                <w:szCs w:val="18"/>
                <w:rtl/>
              </w:rPr>
              <w:t>يشكل رقم حساب</w:t>
            </w:r>
            <w:r w:rsidRPr="002E13DA">
              <w:rPr>
                <w:rFonts w:ascii="Arial Unicode MS" w:eastAsia="Arial Unicode MS" w:hAnsi="Arial Unicode MS" w:cs="Arial Unicode MS" w:hint="cs"/>
                <w:color w:val="595959" w:themeColor="text1" w:themeTint="A6"/>
                <w:sz w:val="18"/>
                <w:szCs w:val="18"/>
                <w:rtl/>
              </w:rPr>
              <w:t xml:space="preserve"> العميل</w:t>
            </w:r>
            <w:r w:rsidRPr="002E13DA">
              <w:rPr>
                <w:rFonts w:ascii="Arial Unicode MS" w:eastAsia="Arial Unicode MS" w:hAnsi="Arial Unicode MS" w:cs="Arial Unicode MS"/>
                <w:color w:val="595959" w:themeColor="text1" w:themeTint="A6"/>
                <w:sz w:val="18"/>
                <w:szCs w:val="18"/>
                <w:rtl/>
              </w:rPr>
              <w:t xml:space="preserve"> إثباتا للبنك بصحة هويت</w:t>
            </w:r>
            <w:r w:rsidRPr="002E13DA">
              <w:rPr>
                <w:rFonts w:ascii="Arial Unicode MS" w:eastAsia="Arial Unicode MS" w:hAnsi="Arial Unicode MS" w:cs="Arial Unicode MS" w:hint="cs"/>
                <w:color w:val="595959" w:themeColor="text1" w:themeTint="A6"/>
                <w:sz w:val="18"/>
                <w:szCs w:val="18"/>
                <w:rtl/>
              </w:rPr>
              <w:t>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هوية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وكيل شرع</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و مفوض بالتوقيع على جميع </w:t>
            </w:r>
            <w:r w:rsidRPr="002E13DA">
              <w:rPr>
                <w:rFonts w:ascii="Arial Unicode MS" w:eastAsia="Arial Unicode MS" w:hAnsi="Arial Unicode MS" w:cs="Arial Unicode MS" w:hint="cs"/>
                <w:color w:val="595959" w:themeColor="text1" w:themeTint="A6"/>
                <w:sz w:val="18"/>
                <w:szCs w:val="18"/>
                <w:rtl/>
              </w:rPr>
              <w:t>حساباته</w:t>
            </w:r>
            <w:r w:rsidRPr="002E13DA">
              <w:rPr>
                <w:rFonts w:ascii="Arial Unicode MS" w:eastAsia="Arial Unicode MS" w:hAnsi="Arial Unicode MS" w:cs="Arial Unicode MS"/>
                <w:color w:val="595959" w:themeColor="text1" w:themeTint="A6"/>
                <w:sz w:val="18"/>
                <w:szCs w:val="18"/>
                <w:rtl/>
              </w:rPr>
              <w:t>.</w:t>
            </w:r>
            <w:r w:rsidRPr="002E13DA">
              <w:rPr>
                <w:rFonts w:ascii="Arial Unicode MS" w:eastAsia="Arial Unicode MS" w:hAnsi="Arial Unicode MS" w:cs="Arial Unicode MS" w:hint="cs"/>
                <w:color w:val="595959" w:themeColor="text1" w:themeTint="A6"/>
                <w:sz w:val="18"/>
                <w:szCs w:val="18"/>
                <w:rtl/>
              </w:rPr>
              <w:t xml:space="preserve"> وللبنك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اتباع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السبل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المتاحة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و/أو الممكنة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للتحقق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هويته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وكيل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شرعي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مفوّض</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بالتوقيع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جميع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حساباته ويحق</w:t>
            </w:r>
            <w:r w:rsidRPr="002E13DA">
              <w:rPr>
                <w:rFonts w:ascii="Arial Unicode MS" w:eastAsia="Arial Unicode MS" w:hAnsi="Arial Unicode MS" w:cs="Arial Unicode MS"/>
                <w:color w:val="595959" w:themeColor="text1" w:themeTint="A6"/>
                <w:sz w:val="18"/>
                <w:szCs w:val="18"/>
                <w:rtl/>
              </w:rPr>
              <w:t xml:space="preserve"> للبنك دون أى إلزام أن يطلب تأكيدا </w:t>
            </w:r>
            <w:r w:rsidRPr="002E13DA">
              <w:rPr>
                <w:rFonts w:ascii="Arial Unicode MS" w:eastAsia="Arial Unicode MS" w:hAnsi="Arial Unicode MS" w:cs="Arial Unicode MS" w:hint="cs"/>
                <w:color w:val="595959" w:themeColor="text1" w:themeTint="A6"/>
                <w:sz w:val="18"/>
                <w:szCs w:val="18"/>
                <w:rtl/>
              </w:rPr>
              <w:t>خطياً</w:t>
            </w:r>
            <w:r w:rsidRPr="002E13DA">
              <w:rPr>
                <w:rFonts w:ascii="Arial Unicode MS" w:eastAsia="Arial Unicode MS" w:hAnsi="Arial Unicode MS" w:cs="Arial Unicode MS"/>
                <w:color w:val="595959" w:themeColor="text1" w:themeTint="A6"/>
                <w:sz w:val="18"/>
                <w:szCs w:val="18"/>
                <w:rtl/>
              </w:rPr>
              <w:t xml:space="preserve"> للتعليمات </w:t>
            </w:r>
            <w:r w:rsidRPr="002E13DA">
              <w:rPr>
                <w:rFonts w:ascii="Arial Unicode MS" w:eastAsia="Arial Unicode MS" w:hAnsi="Arial Unicode MS" w:cs="Arial Unicode MS" w:hint="cs"/>
                <w:color w:val="595959" w:themeColor="text1" w:themeTint="A6"/>
                <w:sz w:val="18"/>
                <w:szCs w:val="18"/>
                <w:rtl/>
              </w:rPr>
              <w:t xml:space="preserve">الشفوية. </w:t>
            </w:r>
            <w:r w:rsidRPr="002E13DA">
              <w:rPr>
                <w:rFonts w:ascii="Arial Unicode MS" w:eastAsia="Arial Unicode MS" w:hAnsi="Arial Unicode MS" w:cs="Arial Unicode MS"/>
                <w:color w:val="595959" w:themeColor="text1" w:themeTint="A6"/>
                <w:sz w:val="18"/>
                <w:szCs w:val="18"/>
                <w:rtl/>
              </w:rPr>
              <w:t xml:space="preserve">ولكن لن </w:t>
            </w:r>
            <w:r w:rsidRPr="002E13DA">
              <w:rPr>
                <w:rFonts w:ascii="Arial Unicode MS" w:eastAsia="Arial Unicode MS" w:hAnsi="Arial Unicode MS" w:cs="Arial Unicode MS" w:hint="cs"/>
                <w:color w:val="595959" w:themeColor="text1" w:themeTint="A6"/>
                <w:sz w:val="18"/>
                <w:szCs w:val="18"/>
                <w:rtl/>
              </w:rPr>
              <w:t xml:space="preserve">يؤثر </w:t>
            </w:r>
            <w:r w:rsidRPr="002E13DA">
              <w:rPr>
                <w:rFonts w:ascii="Arial Unicode MS" w:eastAsia="Arial Unicode MS" w:hAnsi="Arial Unicode MS" w:cs="Arial Unicode MS"/>
                <w:color w:val="595959" w:themeColor="text1" w:themeTint="A6"/>
                <w:sz w:val="18"/>
                <w:szCs w:val="18"/>
                <w:rtl/>
              </w:rPr>
              <w:t>(أولا) تخلف</w:t>
            </w:r>
            <w:r w:rsidRPr="002E13DA">
              <w:rPr>
                <w:rFonts w:ascii="Arial Unicode MS" w:eastAsia="Arial Unicode MS" w:hAnsi="Arial Unicode MS" w:cs="Arial Unicode MS" w:hint="cs"/>
                <w:color w:val="595959" w:themeColor="text1" w:themeTint="A6"/>
                <w:sz w:val="18"/>
                <w:szCs w:val="18"/>
                <w:rtl/>
              </w:rPr>
              <w:t xml:space="preserve">ه </w:t>
            </w:r>
            <w:r w:rsidRPr="002E13DA">
              <w:rPr>
                <w:rFonts w:ascii="Arial Unicode MS" w:eastAsia="Arial Unicode MS" w:hAnsi="Arial Unicode MS" w:cs="Arial Unicode MS"/>
                <w:color w:val="595959" w:themeColor="text1" w:themeTint="A6"/>
                <w:sz w:val="18"/>
                <w:szCs w:val="18"/>
                <w:rtl/>
              </w:rPr>
              <w:t>عن إعطاء التأكيد الخط</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المذكور</w:t>
            </w:r>
            <w:r w:rsidRPr="002E13DA">
              <w:rPr>
                <w:rFonts w:ascii="Arial Unicode MS" w:eastAsia="Arial Unicode MS" w:hAnsi="Arial Unicode MS" w:cs="Arial Unicode MS"/>
                <w:color w:val="595959" w:themeColor="text1" w:themeTint="A6"/>
                <w:sz w:val="18"/>
                <w:szCs w:val="18"/>
                <w:rtl/>
              </w:rPr>
              <w:t xml:space="preserve"> أو (ثانيا</w:t>
            </w:r>
            <w:r w:rsidRPr="002E13DA">
              <w:rPr>
                <w:rFonts w:ascii="Arial Unicode MS" w:eastAsia="Arial Unicode MS" w:hAnsi="Arial Unicode MS" w:cs="Arial Unicode MS" w:hint="cs"/>
                <w:color w:val="595959" w:themeColor="text1" w:themeTint="A6"/>
                <w:sz w:val="18"/>
                <w:szCs w:val="18"/>
                <w:rtl/>
              </w:rPr>
              <w:t>ً</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تعارض بين التعليمات الشفوية </w:t>
            </w:r>
            <w:r w:rsidRPr="002E13DA">
              <w:rPr>
                <w:rFonts w:ascii="Arial Unicode MS" w:eastAsia="Arial Unicode MS" w:hAnsi="Arial Unicode MS" w:cs="Arial Unicode MS" w:hint="cs"/>
                <w:color w:val="595959" w:themeColor="text1" w:themeTint="A6"/>
                <w:sz w:val="18"/>
                <w:szCs w:val="18"/>
                <w:rtl/>
              </w:rPr>
              <w:t>وأي</w:t>
            </w:r>
            <w:r w:rsidRPr="002E13DA">
              <w:rPr>
                <w:rFonts w:ascii="Arial Unicode MS" w:eastAsia="Arial Unicode MS" w:hAnsi="Arial Unicode MS" w:cs="Arial Unicode MS"/>
                <w:color w:val="595959" w:themeColor="text1" w:themeTint="A6"/>
                <w:sz w:val="18"/>
                <w:szCs w:val="18"/>
                <w:rtl/>
              </w:rPr>
              <w:t xml:space="preserve"> تأكيد </w:t>
            </w:r>
            <w:r w:rsidRPr="002E13DA">
              <w:rPr>
                <w:rFonts w:ascii="Arial Unicode MS" w:eastAsia="Arial Unicode MS" w:hAnsi="Arial Unicode MS" w:cs="Arial Unicode MS" w:hint="cs"/>
                <w:color w:val="595959" w:themeColor="text1" w:themeTint="A6"/>
                <w:sz w:val="18"/>
                <w:szCs w:val="18"/>
                <w:rtl/>
              </w:rPr>
              <w:t>خطي</w:t>
            </w:r>
            <w:r w:rsidRPr="002E13DA">
              <w:rPr>
                <w:rFonts w:ascii="Arial Unicode MS" w:eastAsia="Arial Unicode MS" w:hAnsi="Arial Unicode MS" w:cs="Arial Unicode MS"/>
                <w:color w:val="595959" w:themeColor="text1" w:themeTint="A6"/>
                <w:sz w:val="18"/>
                <w:szCs w:val="18"/>
                <w:rtl/>
              </w:rPr>
              <w:t xml:space="preserve"> لها فى قرار البنك </w:t>
            </w:r>
            <w:r w:rsidRPr="002E13DA">
              <w:rPr>
                <w:rFonts w:ascii="Arial Unicode MS" w:eastAsia="Arial Unicode MS" w:hAnsi="Arial Unicode MS" w:cs="Arial Unicode MS" w:hint="cs"/>
                <w:color w:val="595959" w:themeColor="text1" w:themeTint="A6"/>
                <w:sz w:val="18"/>
                <w:szCs w:val="18"/>
                <w:rtl/>
              </w:rPr>
              <w:t>ب</w:t>
            </w:r>
            <w:r w:rsidRPr="002E13DA">
              <w:rPr>
                <w:rFonts w:ascii="Arial Unicode MS" w:eastAsia="Arial Unicode MS" w:hAnsi="Arial Unicode MS" w:cs="Arial Unicode MS"/>
                <w:color w:val="595959" w:themeColor="text1" w:themeTint="A6"/>
                <w:sz w:val="18"/>
                <w:szCs w:val="18"/>
                <w:rtl/>
              </w:rPr>
              <w:t xml:space="preserve">التصرف على أساس التعليمات </w:t>
            </w:r>
            <w:r w:rsidRPr="002E13DA">
              <w:rPr>
                <w:rFonts w:ascii="Arial Unicode MS" w:eastAsia="Arial Unicode MS" w:hAnsi="Arial Unicode MS" w:cs="Arial Unicode MS" w:hint="cs"/>
                <w:color w:val="595959" w:themeColor="text1" w:themeTint="A6"/>
                <w:sz w:val="18"/>
                <w:szCs w:val="18"/>
                <w:rtl/>
              </w:rPr>
              <w:t>المبلغه شفوياً</w:t>
            </w:r>
            <w:r w:rsidRPr="002E13DA">
              <w:rPr>
                <w:rFonts w:ascii="Arial Unicode MS" w:eastAsia="Arial Unicode MS" w:hAnsi="Arial Unicode MS" w:cs="Arial Unicode MS"/>
                <w:color w:val="595959" w:themeColor="text1" w:themeTint="A6"/>
                <w:sz w:val="18"/>
                <w:szCs w:val="18"/>
                <w:rtl/>
              </w:rPr>
              <w:t>.وف</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 حال التعارض بين التعليمات الشفوية والتأك</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د الخطى لها يحق للبنك بمحض تقديره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ن ينفذ التعليمات إما على أساس التعليمات الشفوية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على أساس التأكيد </w:t>
            </w:r>
            <w:r w:rsidRPr="002E13DA">
              <w:rPr>
                <w:rFonts w:ascii="Arial Unicode MS" w:eastAsia="Arial Unicode MS" w:hAnsi="Arial Unicode MS" w:cs="Arial Unicode MS" w:hint="cs"/>
                <w:color w:val="595959" w:themeColor="text1" w:themeTint="A6"/>
                <w:sz w:val="18"/>
                <w:szCs w:val="18"/>
                <w:rtl/>
              </w:rPr>
              <w:t>الخطي</w:t>
            </w:r>
            <w:r w:rsidRPr="002E13DA">
              <w:rPr>
                <w:rFonts w:ascii="Arial Unicode MS" w:eastAsia="Arial Unicode MS" w:hAnsi="Arial Unicode MS" w:cs="Arial Unicode MS"/>
                <w:color w:val="595959" w:themeColor="text1" w:themeTint="A6"/>
                <w:sz w:val="18"/>
                <w:szCs w:val="18"/>
                <w:rtl/>
              </w:rPr>
              <w:t xml:space="preserve"> لها ولن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حمل البنك بأى حال من الاحوال المسؤولية عن إتمام أية عملية على أى من الاساسين.</w:t>
            </w:r>
          </w:p>
          <w:p w:rsidR="00D855B0" w:rsidRPr="002E13DA" w:rsidRDefault="00D855B0" w:rsidP="00890A20">
            <w:pPr>
              <w:bidi/>
              <w:spacing w:line="240" w:lineRule="exact"/>
              <w:jc w:val="both"/>
              <w:rPr>
                <w:rFonts w:ascii="Arial Unicode MS" w:eastAsia="Arial Unicode MS" w:hAnsi="Arial Unicode MS" w:cs="Arial Unicode MS"/>
                <w:color w:val="595959" w:themeColor="text1" w:themeTint="A6"/>
                <w:sz w:val="18"/>
                <w:szCs w:val="18"/>
                <w:rtl/>
              </w:rPr>
            </w:pPr>
          </w:p>
        </w:tc>
      </w:tr>
      <w:tr w:rsidR="00D855B0" w:rsidRPr="00F85BF6" w:rsidTr="00890A20">
        <w:trPr>
          <w:trHeight w:val="87"/>
        </w:trPr>
        <w:tc>
          <w:tcPr>
            <w:tcW w:w="5631" w:type="dxa"/>
          </w:tcPr>
          <w:p w:rsidR="00D855B0" w:rsidRPr="00BC2CED" w:rsidRDefault="00D855B0" w:rsidP="00890A20">
            <w:pPr>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irrevocably authorize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the Bank to suspend/terminate this agreement in case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fail</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to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the written instructions within (period to be specified) from the date the oral instructions are received</w:t>
            </w:r>
            <w:r>
              <w:rPr>
                <w:rFonts w:ascii="Arial Unicode MS" w:eastAsia="Arial Unicode MS" w:hAnsi="Arial Unicode MS" w:cs="Arial Unicode MS"/>
                <w:color w:val="595959" w:themeColor="text1" w:themeTint="A6"/>
                <w:sz w:val="18"/>
                <w:szCs w:val="18"/>
              </w:rPr>
              <w:t>,</w:t>
            </w:r>
            <w:r w:rsidRPr="00BC2CED">
              <w:rPr>
                <w:rFonts w:ascii="Arial Unicode MS" w:eastAsia="Arial Unicode MS" w:hAnsi="Arial Unicode MS" w:cs="Arial Unicode MS"/>
                <w:color w:val="595959" w:themeColor="text1" w:themeTint="A6"/>
                <w:sz w:val="18"/>
                <w:szCs w:val="18"/>
              </w:rPr>
              <w:t xml:space="preserve"> or if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provide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ank with written instructions that do not reflect the oral instructions based on which the transaction(s) has/have been executed.</w:t>
            </w:r>
          </w:p>
        </w:tc>
        <w:tc>
          <w:tcPr>
            <w:tcW w:w="5637" w:type="dxa"/>
          </w:tcPr>
          <w:p w:rsidR="00D855B0" w:rsidRPr="002E13DA" w:rsidRDefault="00D855B0" w:rsidP="00890A20">
            <w:pPr>
              <w:bidi/>
              <w:spacing w:line="240" w:lineRule="exact"/>
              <w:jc w:val="both"/>
              <w:rPr>
                <w:rFonts w:ascii="Arial Unicode MS" w:eastAsia="Arial Unicode MS" w:hAnsi="Arial Unicode MS" w:cs="Arial Unicode MS"/>
                <w:color w:val="595959" w:themeColor="text1" w:themeTint="A6"/>
                <w:sz w:val="18"/>
                <w:szCs w:val="18"/>
                <w:rtl/>
              </w:rPr>
            </w:pPr>
            <w:r w:rsidRPr="002E13DA">
              <w:rPr>
                <w:rFonts w:ascii="Arial Unicode MS" w:eastAsia="Arial Unicode MS" w:hAnsi="Arial Unicode MS" w:cs="Arial Unicode MS" w:hint="cs"/>
                <w:color w:val="595959" w:themeColor="text1" w:themeTint="A6"/>
                <w:sz w:val="18"/>
                <w:szCs w:val="18"/>
                <w:rtl/>
              </w:rPr>
              <w:t>كما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يفوض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تفويضا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غير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قابل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للنقض</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بالقيام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بإلغاء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بتعليق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الاتفاقية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في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حال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عدم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التزام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بتزويد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بناء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طلبه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في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وقت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الأوقات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بالتأكيد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الخطي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الصادرة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عن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في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حال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إختلاف</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تنص</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عليه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التأكيد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الخطي.</w:t>
            </w:r>
          </w:p>
        </w:tc>
      </w:tr>
      <w:tr w:rsidR="00D855B0" w:rsidRPr="00792C15" w:rsidTr="00890A20">
        <w:tc>
          <w:tcPr>
            <w:tcW w:w="5631" w:type="dxa"/>
          </w:tcPr>
          <w:p w:rsidR="00D855B0" w:rsidRPr="00BC2CED" w:rsidRDefault="00D855B0" w:rsidP="00890A20">
            <w:pPr>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hereby explicitly assume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responsibility for all consequences intended and unintended which may result from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taking action based on the verbal instruction authorized hereby.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further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be entirely responsible for and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losses liabilities or expenses incurred in connection with actions taken by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as a result of (i) any misunderstandings or errors in connection with the communication of such instructions. (ii) any subsequent revocation of such instructions, or (iii) any fraudulent or manipulation attempts that could be performed during the submission of such instructions.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also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may at any time and in its sole discretion refuse to accept or act on such instructions and that in the event of such refusal, </w:t>
            </w:r>
            <w:r>
              <w:rPr>
                <w:rFonts w:ascii="Arial Unicode MS" w:eastAsia="Arial Unicode MS" w:hAnsi="Arial Unicode MS" w:cs="Arial Unicode MS"/>
                <w:color w:val="595959" w:themeColor="text1" w:themeTint="A6"/>
                <w:sz w:val="18"/>
                <w:szCs w:val="18"/>
              </w:rPr>
              <w:t>He/she</w:t>
            </w:r>
            <w:r w:rsidRPr="00BC2CED">
              <w:rPr>
                <w:rFonts w:ascii="Arial Unicode MS" w:eastAsia="Arial Unicode MS" w:hAnsi="Arial Unicode MS" w:cs="Arial Unicode MS"/>
                <w:color w:val="595959" w:themeColor="text1" w:themeTint="A6"/>
                <w:sz w:val="18"/>
                <w:szCs w:val="18"/>
              </w:rPr>
              <w:t xml:space="preserve"> shall indemnify and hold harmless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liability arising from such refusal. In no </w:t>
            </w:r>
            <w:r w:rsidRPr="00BC2CED">
              <w:rPr>
                <w:rFonts w:ascii="Arial Unicode MS" w:eastAsia="Arial Unicode MS" w:hAnsi="Arial Unicode MS" w:cs="Arial Unicode MS"/>
                <w:color w:val="595959" w:themeColor="text1" w:themeTint="A6"/>
                <w:sz w:val="18"/>
                <w:szCs w:val="18"/>
              </w:rPr>
              <w:lastRenderedPageBreak/>
              <w:t xml:space="preserve">event shall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be liable for any action taken hereunder except to the extent that such action constitutes willful misconduct. </w:t>
            </w:r>
          </w:p>
        </w:tc>
        <w:tc>
          <w:tcPr>
            <w:tcW w:w="5637" w:type="dxa"/>
          </w:tcPr>
          <w:p w:rsidR="00D855B0" w:rsidRPr="002E13DA" w:rsidRDefault="00D855B0" w:rsidP="00890A20">
            <w:pPr>
              <w:tabs>
                <w:tab w:val="right" w:pos="1634"/>
              </w:tabs>
              <w:bidi/>
              <w:spacing w:line="240" w:lineRule="exact"/>
              <w:jc w:val="both"/>
              <w:rPr>
                <w:rFonts w:ascii="Arial Unicode MS" w:eastAsia="Arial Unicode MS" w:hAnsi="Arial Unicode MS" w:cs="Arial Unicode MS"/>
                <w:color w:val="595959" w:themeColor="text1" w:themeTint="A6"/>
                <w:sz w:val="18"/>
                <w:szCs w:val="18"/>
              </w:rPr>
            </w:pPr>
            <w:r w:rsidRPr="002E13DA">
              <w:rPr>
                <w:rFonts w:ascii="Arial Unicode MS" w:eastAsia="Arial Unicode MS" w:hAnsi="Arial Unicode MS" w:cs="Arial Unicode MS" w:hint="cs"/>
                <w:color w:val="595959" w:themeColor="text1" w:themeTint="A6"/>
                <w:sz w:val="18"/>
                <w:szCs w:val="18"/>
                <w:rtl/>
              </w:rPr>
              <w:lastRenderedPageBreak/>
              <w:t>يتحمل العميل</w:t>
            </w:r>
            <w:r w:rsidRPr="002E13DA">
              <w:rPr>
                <w:rFonts w:ascii="Arial Unicode MS" w:eastAsia="Arial Unicode MS" w:hAnsi="Arial Unicode MS" w:cs="Arial Unicode MS"/>
                <w:color w:val="595959" w:themeColor="text1" w:themeTint="A6"/>
                <w:sz w:val="18"/>
                <w:szCs w:val="18"/>
                <w:rtl/>
              </w:rPr>
              <w:t xml:space="preserve"> بهذا مسؤولية جميع النتائج  المقصودة وغير المقصودة التى قد تنتج عن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تصرف  يستند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التعليمات الشفوية المفوض بها بموجب هذ الخطاب كما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قر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وافق)</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tl/>
              </w:rPr>
              <w:t xml:space="preserve">بأن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تحمل المسؤ</w:t>
            </w:r>
            <w:r w:rsidRPr="002E13DA">
              <w:rPr>
                <w:rFonts w:ascii="Arial Unicode MS" w:eastAsia="Arial Unicode MS" w:hAnsi="Arial Unicode MS" w:cs="Arial Unicode MS" w:hint="cs"/>
                <w:color w:val="595959" w:themeColor="text1" w:themeTint="A6"/>
                <w:sz w:val="18"/>
                <w:szCs w:val="18"/>
                <w:rtl/>
              </w:rPr>
              <w:t>و</w:t>
            </w:r>
            <w:r w:rsidRPr="002E13DA">
              <w:rPr>
                <w:rFonts w:ascii="Arial Unicode MS" w:eastAsia="Arial Unicode MS" w:hAnsi="Arial Unicode MS" w:cs="Arial Unicode MS"/>
                <w:color w:val="595959" w:themeColor="text1" w:themeTint="A6"/>
                <w:sz w:val="18"/>
                <w:szCs w:val="18"/>
                <w:rtl/>
              </w:rPr>
              <w:t>لية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عوض </w:t>
            </w:r>
            <w:r w:rsidRPr="002E13DA">
              <w:rPr>
                <w:rFonts w:ascii="Arial Unicode MS" w:eastAsia="Arial Unicode MS" w:hAnsi="Arial Unicode MS" w:cs="Arial Unicode MS" w:hint="cs"/>
                <w:color w:val="595959" w:themeColor="text1" w:themeTint="A6"/>
                <w:sz w:val="18"/>
                <w:szCs w:val="18"/>
                <w:rtl/>
              </w:rPr>
              <w:t>ا</w:t>
            </w:r>
            <w:r w:rsidRPr="002E13DA">
              <w:rPr>
                <w:rFonts w:ascii="Arial Unicode MS" w:eastAsia="Arial Unicode MS" w:hAnsi="Arial Unicode MS" w:cs="Arial Unicode MS"/>
                <w:color w:val="595959" w:themeColor="text1" w:themeTint="A6"/>
                <w:sz w:val="18"/>
                <w:szCs w:val="18"/>
                <w:rtl/>
              </w:rPr>
              <w:t>لبنك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خلي طرفه من اية خسا</w:t>
            </w:r>
            <w:r w:rsidRPr="002E13DA">
              <w:rPr>
                <w:rFonts w:ascii="Arial Unicode MS" w:eastAsia="Arial Unicode MS" w:hAnsi="Arial Unicode MS" w:cs="Arial Unicode MS" w:hint="cs"/>
                <w:color w:val="595959" w:themeColor="text1" w:themeTint="A6"/>
                <w:sz w:val="18"/>
                <w:szCs w:val="18"/>
                <w:rtl/>
              </w:rPr>
              <w:t>ئر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 تبعات</w:t>
            </w:r>
            <w:r w:rsidRPr="002E13DA">
              <w:rPr>
                <w:rFonts w:ascii="Arial Unicode MS" w:eastAsia="Arial Unicode MS" w:hAnsi="Arial Unicode MS" w:cs="Arial Unicode MS"/>
                <w:color w:val="595959" w:themeColor="text1" w:themeTint="A6"/>
                <w:sz w:val="18"/>
                <w:szCs w:val="18"/>
                <w:rtl/>
              </w:rPr>
              <w:t xml:space="preserve"> اونفقات يتكبدها البنك نتيجة (أولا) أي سوء تفاهم او خطأ يعود لابلاغ تلك التعليمات أو (ثانيأ) اي نقض لاحق لمثل هذه التعليمات أو (</w:t>
            </w:r>
            <w:r w:rsidRPr="002E13DA">
              <w:rPr>
                <w:rFonts w:ascii="Arial Unicode MS" w:eastAsia="Arial Unicode MS" w:hAnsi="Arial Unicode MS" w:cs="Arial Unicode MS" w:hint="cs"/>
                <w:color w:val="595959" w:themeColor="text1" w:themeTint="A6"/>
                <w:sz w:val="18"/>
                <w:szCs w:val="18"/>
                <w:rtl/>
              </w:rPr>
              <w:t>ثالثا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التدليس</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و/أو التلاعب</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عند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طلب</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تلك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قر)</w:t>
            </w:r>
            <w:r w:rsidRPr="002E13DA">
              <w:rPr>
                <w:rFonts w:ascii="Arial Unicode MS" w:eastAsia="Arial Unicode MS" w:hAnsi="Arial Unicode MS" w:cs="Arial Unicode MS" w:hint="cs"/>
                <w:color w:val="595959" w:themeColor="text1" w:themeTint="A6"/>
                <w:sz w:val="18"/>
                <w:szCs w:val="18"/>
                <w:rtl/>
              </w:rPr>
              <w:t xml:space="preserve"> أ</w:t>
            </w:r>
            <w:r w:rsidRPr="002E13DA">
              <w:rPr>
                <w:rFonts w:ascii="Arial Unicode MS" w:eastAsia="Arial Unicode MS" w:hAnsi="Arial Unicode MS" w:cs="Arial Unicode MS"/>
                <w:color w:val="595959" w:themeColor="text1" w:themeTint="A6"/>
                <w:sz w:val="18"/>
                <w:szCs w:val="18"/>
                <w:rtl/>
              </w:rPr>
              <w:t>نه يجوز للبنك ان يرفض قبول مثل هذه ال</w:t>
            </w:r>
            <w:r w:rsidRPr="002E13DA">
              <w:rPr>
                <w:rFonts w:ascii="Arial Unicode MS" w:eastAsia="Arial Unicode MS" w:hAnsi="Arial Unicode MS" w:cs="Arial Unicode MS" w:hint="cs"/>
                <w:color w:val="595959" w:themeColor="text1" w:themeTint="A6"/>
                <w:sz w:val="18"/>
                <w:szCs w:val="18"/>
                <w:rtl/>
              </w:rPr>
              <w:t>ت</w:t>
            </w:r>
            <w:r w:rsidRPr="002E13DA">
              <w:rPr>
                <w:rFonts w:ascii="Arial Unicode MS" w:eastAsia="Arial Unicode MS" w:hAnsi="Arial Unicode MS" w:cs="Arial Unicode MS"/>
                <w:color w:val="595959" w:themeColor="text1" w:themeTint="A6"/>
                <w:sz w:val="18"/>
                <w:szCs w:val="18"/>
                <w:rtl/>
              </w:rPr>
              <w:t xml:space="preserve">عليمات. كما </w:t>
            </w:r>
            <w:r w:rsidRPr="002E13DA">
              <w:rPr>
                <w:rFonts w:ascii="Arial Unicode MS" w:eastAsia="Arial Unicode MS" w:hAnsi="Arial Unicode MS" w:cs="Arial Unicode MS" w:hint="cs"/>
                <w:color w:val="595959" w:themeColor="text1" w:themeTint="A6"/>
                <w:sz w:val="18"/>
                <w:szCs w:val="18"/>
                <w:rtl/>
              </w:rPr>
              <w:t>يقر</w:t>
            </w:r>
            <w:r w:rsidRPr="002E13DA">
              <w:rPr>
                <w:rFonts w:ascii="Arial Unicode MS" w:eastAsia="Arial Unicode MS" w:hAnsi="Arial Unicode MS" w:cs="Arial Unicode MS"/>
                <w:color w:val="595959" w:themeColor="text1" w:themeTint="A6"/>
                <w:sz w:val="18"/>
                <w:szCs w:val="18"/>
                <w:rtl/>
              </w:rPr>
              <w:t xml:space="preserve"> أنه يجوز للبنك ان يرفض مثل هذه التعليمات او التصرف استناداً لها وأنه في حال هذا الرفض فأن</w:t>
            </w:r>
            <w:r w:rsidRPr="002E13DA">
              <w:rPr>
                <w:rFonts w:ascii="Arial Unicode MS" w:eastAsia="Arial Unicode MS" w:hAnsi="Arial Unicode MS" w:cs="Arial Unicode MS" w:hint="cs"/>
                <w:color w:val="595959" w:themeColor="text1" w:themeTint="A6"/>
                <w:sz w:val="18"/>
                <w:szCs w:val="18"/>
                <w:rtl/>
              </w:rPr>
              <w:t>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عوض</w:t>
            </w:r>
            <w:r w:rsidRPr="002E13DA">
              <w:rPr>
                <w:rFonts w:ascii="Arial Unicode MS" w:eastAsia="Arial Unicode MS" w:hAnsi="Arial Unicode MS" w:cs="Arial Unicode MS" w:hint="cs"/>
                <w:color w:val="595959" w:themeColor="text1" w:themeTint="A6"/>
                <w:sz w:val="18"/>
                <w:szCs w:val="18"/>
                <w:rtl/>
              </w:rPr>
              <w:t xml:space="preserve"> </w:t>
            </w:r>
            <w:r w:rsidRPr="002E13DA">
              <w:rPr>
                <w:rFonts w:ascii="Arial Unicode MS" w:eastAsia="Arial Unicode MS" w:hAnsi="Arial Unicode MS" w:cs="Arial Unicode MS"/>
                <w:color w:val="595959" w:themeColor="text1" w:themeTint="A6"/>
                <w:sz w:val="18"/>
                <w:szCs w:val="18"/>
                <w:rtl/>
              </w:rPr>
              <w:t>البنك و</w:t>
            </w:r>
            <w:r w:rsidRPr="002E13DA">
              <w:rPr>
                <w:rFonts w:ascii="Arial Unicode MS" w:eastAsia="Arial Unicode MS" w:hAnsi="Arial Unicode MS" w:cs="Arial Unicode MS" w:hint="cs"/>
                <w:color w:val="595959" w:themeColor="text1" w:themeTint="A6"/>
                <w:sz w:val="18"/>
                <w:szCs w:val="18"/>
                <w:rtl/>
              </w:rPr>
              <w:t>ي</w:t>
            </w:r>
            <w:r w:rsidRPr="002E13DA">
              <w:rPr>
                <w:rFonts w:ascii="Arial Unicode MS" w:eastAsia="Arial Unicode MS" w:hAnsi="Arial Unicode MS" w:cs="Arial Unicode MS"/>
                <w:color w:val="595959" w:themeColor="text1" w:themeTint="A6"/>
                <w:sz w:val="18"/>
                <w:szCs w:val="18"/>
                <w:rtl/>
              </w:rPr>
              <w:t xml:space="preserve">خلي طرفه من أيه تبعيه تنشأ عن مثل هذا الرفض .ولا يكون البنك في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حال من ال</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حوال مسؤولاً عن </w:t>
            </w:r>
            <w:r w:rsidRPr="002E13DA">
              <w:rPr>
                <w:rFonts w:ascii="Arial Unicode MS" w:eastAsia="Arial Unicode MS" w:hAnsi="Arial Unicode MS" w:cs="Arial Unicode MS" w:hint="cs"/>
                <w:color w:val="595959" w:themeColor="text1" w:themeTint="A6"/>
                <w:sz w:val="18"/>
                <w:szCs w:val="18"/>
                <w:rtl/>
              </w:rPr>
              <w:t>أ</w:t>
            </w:r>
            <w:r w:rsidRPr="002E13DA">
              <w:rPr>
                <w:rFonts w:ascii="Arial Unicode MS" w:eastAsia="Arial Unicode MS" w:hAnsi="Arial Unicode MS" w:cs="Arial Unicode MS"/>
                <w:color w:val="595959" w:themeColor="text1" w:themeTint="A6"/>
                <w:sz w:val="18"/>
                <w:szCs w:val="18"/>
                <w:rtl/>
              </w:rPr>
              <w:t xml:space="preserve">ي عمل يقوم به </w:t>
            </w:r>
            <w:r w:rsidRPr="002E13DA">
              <w:rPr>
                <w:rFonts w:ascii="Arial Unicode MS" w:eastAsia="Arial Unicode MS" w:hAnsi="Arial Unicode MS" w:cs="Arial Unicode MS" w:hint="cs"/>
                <w:color w:val="595959" w:themeColor="text1" w:themeTint="A6"/>
                <w:sz w:val="18"/>
                <w:szCs w:val="18"/>
                <w:rtl/>
              </w:rPr>
              <w:t>إ</w:t>
            </w:r>
            <w:r w:rsidRPr="002E13DA">
              <w:rPr>
                <w:rFonts w:ascii="Arial Unicode MS" w:eastAsia="Arial Unicode MS" w:hAnsi="Arial Unicode MS" w:cs="Arial Unicode MS"/>
                <w:color w:val="595959" w:themeColor="text1" w:themeTint="A6"/>
                <w:sz w:val="18"/>
                <w:szCs w:val="18"/>
                <w:rtl/>
              </w:rPr>
              <w:t>لا</w:t>
            </w:r>
            <w:r w:rsidRPr="002E13DA">
              <w:rPr>
                <w:rFonts w:ascii="Arial Unicode MS" w:eastAsia="Arial Unicode MS" w:hAnsi="Arial Unicode MS" w:cs="Arial Unicode MS" w:hint="cs"/>
                <w:color w:val="595959" w:themeColor="text1" w:themeTint="A6"/>
                <w:sz w:val="18"/>
                <w:szCs w:val="18"/>
                <w:rtl/>
              </w:rPr>
              <w:t xml:space="preserve"> إ</w:t>
            </w:r>
            <w:r w:rsidRPr="002E13DA">
              <w:rPr>
                <w:rFonts w:ascii="Arial Unicode MS" w:eastAsia="Arial Unicode MS" w:hAnsi="Arial Unicode MS" w:cs="Arial Unicode MS"/>
                <w:color w:val="595959" w:themeColor="text1" w:themeTint="A6"/>
                <w:sz w:val="18"/>
                <w:szCs w:val="18"/>
                <w:rtl/>
              </w:rPr>
              <w:t>ذا كان هذا العمل يشكل سوء تصرف معتمد .</w:t>
            </w:r>
          </w:p>
          <w:p w:rsidR="00D855B0" w:rsidRPr="002E13DA" w:rsidRDefault="00D855B0" w:rsidP="00890A20">
            <w:pPr>
              <w:bidi/>
              <w:spacing w:line="240" w:lineRule="exact"/>
              <w:jc w:val="both"/>
              <w:rPr>
                <w:rFonts w:ascii="Arial Unicode MS" w:eastAsia="Arial Unicode MS" w:hAnsi="Arial Unicode MS" w:cs="Arial Unicode MS"/>
                <w:color w:val="595959" w:themeColor="text1" w:themeTint="A6"/>
                <w:sz w:val="18"/>
                <w:szCs w:val="18"/>
                <w:rtl/>
              </w:rPr>
            </w:pPr>
          </w:p>
        </w:tc>
      </w:tr>
      <w:tr w:rsidR="00D855B0" w:rsidRPr="00792C15" w:rsidTr="00890A20">
        <w:tc>
          <w:tcPr>
            <w:tcW w:w="5631" w:type="dxa"/>
          </w:tcPr>
          <w:p w:rsidR="00D855B0" w:rsidRPr="00BC2CED" w:rsidRDefault="00D855B0" w:rsidP="00890A20">
            <w:pPr>
              <w:spacing w:line="18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color w:val="595959" w:themeColor="text1" w:themeTint="A6"/>
                <w:sz w:val="18"/>
                <w:szCs w:val="18"/>
              </w:rPr>
              <w:lastRenderedPageBreak/>
              <w:t>The oral instructions terms</w:t>
            </w:r>
            <w:r w:rsidRPr="00BC2CED">
              <w:rPr>
                <w:rFonts w:ascii="Arial Unicode MS" w:eastAsia="Arial Unicode MS" w:hAnsi="Arial Unicode MS" w:cs="Arial Unicode MS"/>
                <w:color w:val="595959" w:themeColor="text1" w:themeTint="A6"/>
                <w:sz w:val="18"/>
                <w:szCs w:val="18"/>
              </w:rPr>
              <w:t xml:space="preserve"> cover all </w:t>
            </w:r>
            <w:r>
              <w:rPr>
                <w:rFonts w:ascii="Arial Unicode MS" w:eastAsia="Arial Unicode MS" w:hAnsi="Arial Unicode MS" w:cs="Arial Unicode MS"/>
                <w:color w:val="595959" w:themeColor="text1" w:themeTint="A6"/>
                <w:sz w:val="18"/>
                <w:szCs w:val="18"/>
              </w:rPr>
              <w:t>the customer account</w:t>
            </w:r>
            <w:r w:rsidRPr="00BC2CED">
              <w:rPr>
                <w:rFonts w:ascii="Arial Unicode MS" w:eastAsia="Arial Unicode MS" w:hAnsi="Arial Unicode MS" w:cs="Arial Unicode MS"/>
                <w:color w:val="595959" w:themeColor="text1" w:themeTint="A6"/>
                <w:sz w:val="18"/>
                <w:szCs w:val="18"/>
              </w:rPr>
              <w:t xml:space="preserve"> accounts with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whether presently existing or hereafter established and shall remain valid and in full effect until the Bank receives from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written instructions providing otherwise, without having any legal impact or effect on any transactions that the Bank has executed in accordance with prior instructions informed by the bank prior to cancelling this agreement. </w:t>
            </w:r>
          </w:p>
        </w:tc>
        <w:tc>
          <w:tcPr>
            <w:tcW w:w="5637" w:type="dxa"/>
          </w:tcPr>
          <w:p w:rsidR="00D855B0" w:rsidRPr="002E13DA" w:rsidRDefault="00D855B0" w:rsidP="00890A20">
            <w:pPr>
              <w:tabs>
                <w:tab w:val="right" w:pos="1634"/>
              </w:tabs>
              <w:bidi/>
              <w:spacing w:line="240" w:lineRule="exact"/>
              <w:jc w:val="both"/>
              <w:rPr>
                <w:rFonts w:ascii="Arial Unicode MS" w:eastAsia="Arial Unicode MS" w:hAnsi="Arial Unicode MS" w:cs="Arial Unicode MS"/>
                <w:color w:val="595959" w:themeColor="text1" w:themeTint="A6"/>
                <w:sz w:val="18"/>
                <w:szCs w:val="18"/>
                <w:rtl/>
              </w:rPr>
            </w:pPr>
            <w:r w:rsidRPr="002E13DA">
              <w:rPr>
                <w:rFonts w:ascii="Arial Unicode MS" w:eastAsia="Arial Unicode MS" w:hAnsi="Arial Unicode MS" w:cs="Arial Unicode MS" w:hint="cs"/>
                <w:color w:val="595959" w:themeColor="text1" w:themeTint="A6"/>
                <w:sz w:val="18"/>
                <w:szCs w:val="18"/>
                <w:rtl/>
              </w:rPr>
              <w:t>تشمل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الاتفاقية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جميع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حسابات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سواء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كانت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موجودة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حاليا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سيقوم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بفتحها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لاحقاً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وتظل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نافذة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وسارية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المفعول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يتسلم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خطياً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خلاف</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ذلك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دون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يؤثر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ذلك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على</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عملية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يكون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قام</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بتنفيذها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وفقاً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أبلغت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إليه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قبل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إلغاء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الإتفاقية.</w:t>
            </w:r>
          </w:p>
        </w:tc>
      </w:tr>
      <w:tr w:rsidR="00D855B0" w:rsidRPr="00792C15" w:rsidTr="00890A20">
        <w:trPr>
          <w:trHeight w:val="269"/>
        </w:trPr>
        <w:tc>
          <w:tcPr>
            <w:tcW w:w="5631" w:type="dxa"/>
          </w:tcPr>
          <w:p w:rsidR="00D855B0" w:rsidRPr="00BC2CED" w:rsidRDefault="00D855B0" w:rsidP="00890A20">
            <w:pPr>
              <w:spacing w:line="18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 xml:space="preserve">The customer </w:t>
            </w:r>
            <w:r w:rsidRPr="00BC2CED">
              <w:rPr>
                <w:rFonts w:ascii="Arial Unicode MS" w:eastAsia="Arial Unicode MS" w:hAnsi="Arial Unicode MS" w:cs="Arial Unicode MS"/>
                <w:color w:val="595959" w:themeColor="text1" w:themeTint="A6"/>
                <w:sz w:val="18"/>
                <w:szCs w:val="18"/>
              </w:rPr>
              <w:t>he</w:t>
            </w:r>
            <w:r>
              <w:rPr>
                <w:rFonts w:ascii="Arial Unicode MS" w:eastAsia="Arial Unicode MS" w:hAnsi="Arial Unicode MS" w:cs="Arial Unicode MS"/>
                <w:color w:val="595959" w:themeColor="text1" w:themeTint="A6"/>
                <w:sz w:val="18"/>
                <w:szCs w:val="18"/>
              </w:rPr>
              <w:t xml:space="preserve">reby </w:t>
            </w:r>
            <w:r w:rsidRPr="00BC2CED">
              <w:rPr>
                <w:rFonts w:ascii="Arial Unicode MS" w:eastAsia="Arial Unicode MS" w:hAnsi="Arial Unicode MS" w:cs="Arial Unicode MS"/>
                <w:color w:val="595959" w:themeColor="text1" w:themeTint="A6"/>
                <w:sz w:val="18"/>
                <w:szCs w:val="18"/>
              </w:rPr>
              <w:t>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agrees that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ank’s acceptance of verbal instructions is for </w:t>
            </w:r>
            <w:r>
              <w:rPr>
                <w:rFonts w:ascii="Arial Unicode MS" w:eastAsia="Arial Unicode MS" w:hAnsi="Arial Unicode MS" w:cs="Arial Unicode MS"/>
                <w:color w:val="595959" w:themeColor="text1" w:themeTint="A6"/>
                <w:sz w:val="18"/>
                <w:szCs w:val="18"/>
              </w:rPr>
              <w:t>the customer’s</w:t>
            </w:r>
            <w:r w:rsidRPr="00BC2CED">
              <w:rPr>
                <w:rFonts w:ascii="Arial Unicode MS" w:eastAsia="Arial Unicode MS" w:hAnsi="Arial Unicode MS" w:cs="Arial Unicode MS"/>
                <w:color w:val="595959" w:themeColor="text1" w:themeTint="A6"/>
                <w:sz w:val="18"/>
                <w:szCs w:val="18"/>
              </w:rPr>
              <w:t xml:space="preserve"> convenience and that the release of the </w:t>
            </w:r>
            <w:r>
              <w:rPr>
                <w:rFonts w:ascii="Arial Unicode MS" w:eastAsia="Arial Unicode MS" w:hAnsi="Arial Unicode MS" w:cs="Arial Unicode MS"/>
                <w:color w:val="595959" w:themeColor="text1" w:themeTint="A6"/>
                <w:sz w:val="18"/>
                <w:szCs w:val="18"/>
              </w:rPr>
              <w:t>B</w:t>
            </w:r>
            <w:r w:rsidRPr="00BC2CED">
              <w:rPr>
                <w:rFonts w:ascii="Arial Unicode MS" w:eastAsia="Arial Unicode MS" w:hAnsi="Arial Unicode MS" w:cs="Arial Unicode MS"/>
                <w:color w:val="595959" w:themeColor="text1" w:themeTint="A6"/>
                <w:sz w:val="18"/>
                <w:szCs w:val="18"/>
              </w:rPr>
              <w:t xml:space="preserve">ank from any responsibility in connection therewith has been considered fully by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w:t>
            </w:r>
            <w:r>
              <w:rPr>
                <w:rFonts w:ascii="Arial Unicode MS" w:eastAsia="Arial Unicode MS" w:hAnsi="Arial Unicode MS" w:cs="Arial Unicode MS"/>
                <w:color w:val="595959" w:themeColor="text1" w:themeTint="A6"/>
                <w:sz w:val="18"/>
                <w:szCs w:val="18"/>
              </w:rPr>
              <w:t>The Customer</w:t>
            </w:r>
            <w:r w:rsidRPr="00BC2CED">
              <w:rPr>
                <w:rFonts w:ascii="Arial Unicode MS" w:eastAsia="Arial Unicode MS" w:hAnsi="Arial Unicode MS" w:cs="Arial Unicode MS"/>
                <w:color w:val="595959" w:themeColor="text1" w:themeTint="A6"/>
                <w:sz w:val="18"/>
                <w:szCs w:val="18"/>
              </w:rPr>
              <w:t xml:space="preserve"> acknowledge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and agree</w:t>
            </w:r>
            <w:r>
              <w:rPr>
                <w:rFonts w:ascii="Arial Unicode MS" w:eastAsia="Arial Unicode MS" w:hAnsi="Arial Unicode MS" w:cs="Arial Unicode MS"/>
                <w:color w:val="595959" w:themeColor="text1" w:themeTint="A6"/>
                <w:sz w:val="18"/>
                <w:szCs w:val="18"/>
              </w:rPr>
              <w:t>s</w:t>
            </w:r>
            <w:r w:rsidRPr="00BC2CED">
              <w:rPr>
                <w:rFonts w:ascii="Arial Unicode MS" w:eastAsia="Arial Unicode MS" w:hAnsi="Arial Unicode MS" w:cs="Arial Unicode MS"/>
                <w:color w:val="595959" w:themeColor="text1" w:themeTint="A6"/>
                <w:sz w:val="18"/>
                <w:szCs w:val="18"/>
              </w:rPr>
              <w:t xml:space="preserve">  that all electronic emails or fax copies  or recorded calls of any verbal request submitted by </w:t>
            </w:r>
            <w:r>
              <w:rPr>
                <w:rFonts w:ascii="Arial Unicode MS" w:eastAsia="Arial Unicode MS" w:hAnsi="Arial Unicode MS" w:cs="Arial Unicode MS"/>
                <w:color w:val="595959" w:themeColor="text1" w:themeTint="A6"/>
                <w:sz w:val="18"/>
                <w:szCs w:val="18"/>
              </w:rPr>
              <w:t xml:space="preserve">him/her </w:t>
            </w:r>
            <w:r w:rsidRPr="00BC2CED">
              <w:rPr>
                <w:rFonts w:ascii="Arial Unicode MS" w:eastAsia="Arial Unicode MS" w:hAnsi="Arial Unicode MS" w:cs="Arial Unicode MS"/>
                <w:color w:val="595959" w:themeColor="text1" w:themeTint="A6"/>
                <w:sz w:val="18"/>
                <w:szCs w:val="18"/>
              </w:rPr>
              <w:t xml:space="preserve">is considered as a sufficient proof </w:t>
            </w:r>
            <w:r>
              <w:rPr>
                <w:rFonts w:ascii="Arial Unicode MS" w:eastAsia="Arial Unicode MS" w:hAnsi="Arial Unicode MS" w:cs="Arial Unicode MS"/>
                <w:color w:val="595959" w:themeColor="text1" w:themeTint="A6"/>
                <w:sz w:val="18"/>
                <w:szCs w:val="18"/>
              </w:rPr>
              <w:t>for these transactions and the B</w:t>
            </w:r>
            <w:r w:rsidRPr="00BC2CED">
              <w:rPr>
                <w:rFonts w:ascii="Arial Unicode MS" w:eastAsia="Arial Unicode MS" w:hAnsi="Arial Unicode MS" w:cs="Arial Unicode MS"/>
                <w:color w:val="595959" w:themeColor="text1" w:themeTint="A6"/>
                <w:sz w:val="18"/>
                <w:szCs w:val="18"/>
              </w:rPr>
              <w:t>ank can prove such verbal requests by all available means</w:t>
            </w:r>
            <w:r>
              <w:rPr>
                <w:rFonts w:ascii="Arial Unicode MS" w:eastAsia="Arial Unicode MS" w:hAnsi="Arial Unicode MS" w:cs="Arial Unicode MS"/>
                <w:color w:val="595959" w:themeColor="text1" w:themeTint="A6"/>
                <w:sz w:val="18"/>
                <w:szCs w:val="18"/>
              </w:rPr>
              <w:t>.</w:t>
            </w:r>
          </w:p>
        </w:tc>
        <w:tc>
          <w:tcPr>
            <w:tcW w:w="5637" w:type="dxa"/>
          </w:tcPr>
          <w:p w:rsidR="00D855B0" w:rsidRPr="002E13DA" w:rsidRDefault="00D855B0" w:rsidP="00890A20">
            <w:pPr>
              <w:bidi/>
              <w:spacing w:line="240" w:lineRule="exact"/>
              <w:jc w:val="both"/>
              <w:rPr>
                <w:rFonts w:ascii="Arial Unicode MS" w:eastAsia="Arial Unicode MS" w:hAnsi="Arial Unicode MS" w:cs="Arial Unicode MS"/>
                <w:color w:val="595959" w:themeColor="text1" w:themeTint="A6"/>
                <w:sz w:val="18"/>
                <w:szCs w:val="18"/>
              </w:rPr>
            </w:pPr>
            <w:r w:rsidRPr="002E13DA">
              <w:rPr>
                <w:rFonts w:ascii="Arial Unicode MS" w:eastAsia="Arial Unicode MS" w:hAnsi="Arial Unicode MS" w:cs="Arial Unicode MS" w:hint="cs"/>
                <w:color w:val="595959" w:themeColor="text1" w:themeTint="A6"/>
                <w:sz w:val="18"/>
                <w:szCs w:val="18"/>
                <w:rtl/>
              </w:rPr>
              <w:t>يقر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بهذا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ويوافق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قبول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لتسهيل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معاملات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وأن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إعفاء</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مسؤولية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تتعلق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بهذا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الامر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أخذ</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بكامل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الإعتبار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 قبل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يقر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بأن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جميع</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المسجلة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هاتفياً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صور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التعليمات</w:t>
            </w:r>
            <w:r w:rsidRPr="002E13DA">
              <w:rPr>
                <w:rFonts w:ascii="Arial Unicode MS" w:eastAsia="Arial Unicode MS" w:hAnsi="Arial Unicode MS" w:cs="Arial Unicode MS"/>
                <w:color w:val="595959" w:themeColor="text1" w:themeTint="A6"/>
                <w:sz w:val="18"/>
                <w:szCs w:val="18"/>
              </w:rPr>
              <w:t xml:space="preserve"> </w:t>
            </w:r>
            <w:r w:rsidRPr="002E13DA">
              <w:rPr>
                <w:rFonts w:ascii="Arial Unicode MS" w:eastAsia="Arial Unicode MS" w:hAnsi="Arial Unicode MS" w:cs="Arial Unicode MS" w:hint="cs"/>
                <w:color w:val="595959" w:themeColor="text1" w:themeTint="A6"/>
                <w:sz w:val="18"/>
                <w:szCs w:val="18"/>
                <w:rtl/>
              </w:rPr>
              <w:t>عن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طريق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الفاكسميلي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أو</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خلال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البريد</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الإلكتروني</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تعتبر</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اثبات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كاف</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لهذه</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العمليات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كما</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يحق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للبنك</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اثبات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أية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تعليمات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شفوية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صادرة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من</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قبل العميل</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بكافة</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طرق</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الاثبات</w:t>
            </w:r>
            <w:r w:rsidRPr="002E13DA">
              <w:rPr>
                <w:rFonts w:ascii="Arial Unicode MS" w:eastAsia="Arial Unicode MS" w:hAnsi="Arial Unicode MS" w:cs="Arial Unicode MS"/>
                <w:color w:val="595959" w:themeColor="text1" w:themeTint="A6"/>
                <w:sz w:val="18"/>
                <w:szCs w:val="18"/>
                <w:rtl/>
              </w:rPr>
              <w:t xml:space="preserve"> </w:t>
            </w:r>
            <w:r w:rsidRPr="002E13DA">
              <w:rPr>
                <w:rFonts w:ascii="Arial Unicode MS" w:eastAsia="Arial Unicode MS" w:hAnsi="Arial Unicode MS" w:cs="Arial Unicode MS" w:hint="cs"/>
                <w:color w:val="595959" w:themeColor="text1" w:themeTint="A6"/>
                <w:sz w:val="18"/>
                <w:szCs w:val="18"/>
                <w:rtl/>
              </w:rPr>
              <w:t>المتاحة</w:t>
            </w:r>
          </w:p>
        </w:tc>
      </w:tr>
    </w:tbl>
    <w:p w:rsidR="006A2B78" w:rsidRPr="00151078" w:rsidRDefault="006A2B78" w:rsidP="006A2B78">
      <w:pPr>
        <w:spacing w:after="0" w:line="280" w:lineRule="exact"/>
        <w:rPr>
          <w:rFonts w:ascii="Arial Unicode MS" w:eastAsia="Arial Unicode MS" w:hAnsi="Arial Unicode MS" w:cs="Arial Unicode MS"/>
          <w:sz w:val="2"/>
          <w:szCs w:val="2"/>
        </w:rPr>
      </w:pPr>
    </w:p>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3"/>
      <w:footerReference w:type="default" r:id="rId14"/>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21" w:rsidRDefault="00A85721" w:rsidP="000F1700">
      <w:pPr>
        <w:spacing w:after="0" w:line="240" w:lineRule="auto"/>
      </w:pPr>
      <w:r>
        <w:separator/>
      </w:r>
    </w:p>
  </w:endnote>
  <w:endnote w:type="continuationSeparator" w:id="0">
    <w:p w:rsidR="00A85721" w:rsidRDefault="00A8572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50"/>
              <w:gridCol w:w="720"/>
            </w:tblGrid>
            <w:tr w:rsidR="00CC5576" w:rsidTr="00CC5576">
              <w:tc>
                <w:tcPr>
                  <w:tcW w:w="1008" w:type="dxa"/>
                  <w:hideMark/>
                </w:tcPr>
                <w:p w:rsidR="00CC5576" w:rsidRDefault="00CC5576">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CC5576" w:rsidRDefault="00CC5576">
                  <w:pPr>
                    <w:rPr>
                      <w:rFonts w:ascii="Arial Unicode MS" w:eastAsia="Arial Unicode MS" w:hAnsi="Arial Unicode MS" w:cs="Arial Unicode MS"/>
                      <w:color w:val="595959" w:themeColor="text1" w:themeTint="A6"/>
                      <w:sz w:val="16"/>
                      <w:szCs w:val="16"/>
                    </w:rPr>
                  </w:pPr>
                </w:p>
              </w:tc>
              <w:tc>
                <w:tcPr>
                  <w:tcW w:w="720" w:type="dxa"/>
                  <w:hideMark/>
                </w:tcPr>
                <w:p w:rsidR="00CC5576" w:rsidRDefault="00CC5576">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C44D33" w:rsidRPr="007C29B5" w:rsidRDefault="00C44D33" w:rsidP="00D855B0">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CC4609">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sidR="00D855B0">
              <w:rPr>
                <w:rFonts w:ascii="Arial Unicode MS" w:eastAsia="Arial Unicode MS" w:hAnsi="Arial Unicode MS" w:cs="Arial Unicode MS"/>
                <w:color w:val="595959" w:themeColor="text1" w:themeTint="A6"/>
                <w:sz w:val="16"/>
                <w:szCs w:val="16"/>
              </w:rPr>
              <w:t>06</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5E5AC7">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5E5AC7">
              <w:rPr>
                <w:rFonts w:ascii="Arial Unicode MS" w:eastAsia="Arial Unicode MS" w:hAnsi="Arial Unicode MS" w:cs="Arial Unicode MS"/>
                <w:b/>
                <w:bCs/>
                <w:noProof/>
                <w:color w:val="595959" w:themeColor="text1" w:themeTint="A6"/>
                <w:sz w:val="16"/>
                <w:szCs w:val="16"/>
              </w:rPr>
              <w:t>18</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56972793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14029444"/>
          <w:docPartObj>
            <w:docPartGallery w:val="Page Numbers (Top of Page)"/>
            <w:docPartUnique/>
          </w:docPartObj>
        </w:sdtPr>
        <w:sdtEndPr/>
        <w:sdtContent>
          <w:p w:rsidR="00CC5576" w:rsidRPr="007C29B5" w:rsidRDefault="00CC5576" w:rsidP="00D855B0">
            <w:pPr>
              <w:pStyle w:val="Footer"/>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sidR="00D855B0">
              <w:rPr>
                <w:rFonts w:ascii="Arial Unicode MS" w:eastAsia="Arial Unicode MS" w:hAnsi="Arial Unicode MS" w:cs="Arial Unicode MS"/>
                <w:color w:val="595959" w:themeColor="text1" w:themeTint="A6"/>
                <w:sz w:val="16"/>
                <w:szCs w:val="16"/>
              </w:rPr>
              <w:t>06</w:t>
            </w:r>
            <w:r w:rsidR="006A2B78">
              <w:rPr>
                <w:rFonts w:ascii="Arial Unicode MS" w:eastAsia="Arial Unicode MS" w:hAnsi="Arial Unicode MS" w:cs="Arial Unicode MS"/>
                <w:color w:val="595959" w:themeColor="text1" w:themeTint="A6"/>
                <w:sz w:val="16"/>
                <w:szCs w:val="16"/>
              </w:rPr>
              <w:tab/>
            </w:r>
            <w:r w:rsidR="006A2B78">
              <w:rPr>
                <w:rFonts w:ascii="Arial Unicode MS" w:eastAsia="Arial Unicode MS" w:hAnsi="Arial Unicode MS" w:cs="Arial Unicode MS"/>
                <w:color w:val="595959" w:themeColor="text1" w:themeTint="A6"/>
                <w:sz w:val="16"/>
                <w:szCs w:val="16"/>
              </w:rPr>
              <w:tab/>
            </w:r>
            <w:r w:rsidR="006A2B78">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 xml:space="preserve"> </w:t>
            </w:r>
            <w:r w:rsidR="006A2B78">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5E5AC7">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5E5AC7">
              <w:rPr>
                <w:rFonts w:ascii="Arial Unicode MS" w:eastAsia="Arial Unicode MS" w:hAnsi="Arial Unicode MS" w:cs="Arial Unicode MS"/>
                <w:b/>
                <w:bCs/>
                <w:noProof/>
                <w:color w:val="595959" w:themeColor="text1" w:themeTint="A6"/>
                <w:sz w:val="16"/>
                <w:szCs w:val="16"/>
              </w:rPr>
              <w:t>18</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C5576" w:rsidRDefault="00CC55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30746574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7327369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270"/>
              <w:gridCol w:w="900"/>
            </w:tblGrid>
            <w:tr w:rsidR="00AD665E" w:rsidTr="00FF64E7">
              <w:tc>
                <w:tcPr>
                  <w:tcW w:w="1008" w:type="dxa"/>
                  <w:hideMark/>
                </w:tcPr>
                <w:p w:rsidR="00AD665E" w:rsidRDefault="00A17D04" w:rsidP="00AD665E">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270" w:type="dxa"/>
                  <w:tcBorders>
                    <w:top w:val="nil"/>
                    <w:left w:val="nil"/>
                    <w:bottom w:val="dotted" w:sz="4" w:space="0" w:color="595959" w:themeColor="text1" w:themeTint="A6"/>
                    <w:right w:val="nil"/>
                  </w:tcBorders>
                </w:tcPr>
                <w:p w:rsidR="00AD665E" w:rsidRDefault="005E5AC7" w:rsidP="00AD665E">
                  <w:pPr>
                    <w:rPr>
                      <w:rFonts w:ascii="Arial Unicode MS" w:eastAsia="Arial Unicode MS" w:hAnsi="Arial Unicode MS" w:cs="Arial Unicode MS"/>
                      <w:color w:val="595959" w:themeColor="text1" w:themeTint="A6"/>
                      <w:sz w:val="16"/>
                      <w:szCs w:val="16"/>
                    </w:rPr>
                  </w:pPr>
                </w:p>
              </w:tc>
              <w:tc>
                <w:tcPr>
                  <w:tcW w:w="900" w:type="dxa"/>
                  <w:hideMark/>
                </w:tcPr>
                <w:p w:rsidR="00AD665E" w:rsidRDefault="00A17D04" w:rsidP="00AD665E">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973E7A" w:rsidRPr="00EB139E" w:rsidRDefault="00A17D04" w:rsidP="00D855B0">
            <w:pPr>
              <w:pStyle w:val="Footer"/>
              <w:rPr>
                <w:rFonts w:ascii="Arial Unicode MS" w:eastAsia="Arial Unicode MS" w:hAnsi="Arial Unicode MS" w:cs="Arial Unicode MS"/>
                <w:color w:val="595959" w:themeColor="text1" w:themeTint="A6"/>
                <w:sz w:val="16"/>
                <w:szCs w:val="16"/>
              </w:rPr>
            </w:pPr>
            <w:r w:rsidRPr="00EB139E">
              <w:rPr>
                <w:rFonts w:ascii="Arial Unicode MS" w:eastAsia="Arial Unicode MS" w:hAnsi="Arial Unicode MS" w:cs="Arial Unicode MS"/>
                <w:color w:val="595959" w:themeColor="text1" w:themeTint="A6"/>
                <w:sz w:val="16"/>
                <w:szCs w:val="16"/>
              </w:rPr>
              <w:t>C.13.</w:t>
            </w:r>
            <w:r w:rsidR="006A2B78">
              <w:rPr>
                <w:rFonts w:ascii="Arial Unicode MS" w:eastAsia="Arial Unicode MS" w:hAnsi="Arial Unicode MS" w:cs="Arial Unicode MS"/>
                <w:color w:val="595959" w:themeColor="text1" w:themeTint="A6"/>
                <w:sz w:val="16"/>
                <w:szCs w:val="16"/>
              </w:rPr>
              <w:t>106</w:t>
            </w:r>
            <w:r w:rsidRPr="00EB139E">
              <w:rPr>
                <w:rFonts w:ascii="Arial Unicode MS" w:eastAsia="Arial Unicode MS" w:hAnsi="Arial Unicode MS" w:cs="Arial Unicode MS"/>
                <w:color w:val="595959" w:themeColor="text1" w:themeTint="A6"/>
                <w:sz w:val="16"/>
                <w:szCs w:val="16"/>
              </w:rPr>
              <w:t>.</w:t>
            </w:r>
            <w:r w:rsidR="00D855B0">
              <w:rPr>
                <w:rFonts w:ascii="Arial Unicode MS" w:eastAsia="Arial Unicode MS" w:hAnsi="Arial Unicode MS" w:cs="Arial Unicode MS"/>
                <w:color w:val="595959" w:themeColor="text1" w:themeTint="A6"/>
                <w:sz w:val="16"/>
                <w:szCs w:val="16"/>
              </w:rPr>
              <w:t>06</w:t>
            </w:r>
            <w:r w:rsidRPr="00EB139E">
              <w:rPr>
                <w:rFonts w:ascii="Arial Unicode MS" w:eastAsia="Arial Unicode MS" w:hAnsi="Arial Unicode MS" w:cs="Arial Unicode MS"/>
                <w:color w:val="595959" w:themeColor="text1" w:themeTint="A6"/>
                <w:sz w:val="16"/>
                <w:szCs w:val="16"/>
              </w:rPr>
              <w:tab/>
            </w:r>
            <w:r w:rsidRPr="00EB139E">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ab/>
              <w:t xml:space="preserve">  </w:t>
            </w:r>
            <w:r>
              <w:rPr>
                <w:rFonts w:ascii="Arial Unicode MS" w:eastAsia="Arial Unicode MS" w:hAnsi="Arial Unicode MS" w:cs="Arial Unicode MS"/>
                <w:color w:val="595959" w:themeColor="text1" w:themeTint="A6"/>
                <w:sz w:val="16"/>
                <w:szCs w:val="16"/>
              </w:rPr>
              <w:t xml:space="preserve">            </w:t>
            </w:r>
            <w:r w:rsidRPr="00EB139E">
              <w:rPr>
                <w:rFonts w:ascii="Arial Unicode MS" w:eastAsia="Arial Unicode MS" w:hAnsi="Arial Unicode MS" w:cs="Arial Unicode MS"/>
                <w:color w:val="595959" w:themeColor="text1" w:themeTint="A6"/>
                <w:sz w:val="16"/>
                <w:szCs w:val="16"/>
              </w:rPr>
              <w:t xml:space="preserve"> Page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PAGE </w:instrText>
            </w:r>
            <w:r w:rsidRPr="00EB139E">
              <w:rPr>
                <w:rFonts w:ascii="Arial Unicode MS" w:eastAsia="Arial Unicode MS" w:hAnsi="Arial Unicode MS" w:cs="Arial Unicode MS"/>
                <w:color w:val="595959" w:themeColor="text1" w:themeTint="A6"/>
                <w:sz w:val="16"/>
                <w:szCs w:val="16"/>
              </w:rPr>
              <w:fldChar w:fldCharType="separate"/>
            </w:r>
            <w:r w:rsidR="005E5AC7">
              <w:rPr>
                <w:rFonts w:ascii="Arial Unicode MS" w:eastAsia="Arial Unicode MS" w:hAnsi="Arial Unicode MS" w:cs="Arial Unicode MS"/>
                <w:noProof/>
                <w:color w:val="595959" w:themeColor="text1" w:themeTint="A6"/>
                <w:sz w:val="16"/>
                <w:szCs w:val="16"/>
              </w:rPr>
              <w:t>5</w:t>
            </w:r>
            <w:r w:rsidRPr="00EB139E">
              <w:rPr>
                <w:rFonts w:ascii="Arial Unicode MS" w:eastAsia="Arial Unicode MS" w:hAnsi="Arial Unicode MS" w:cs="Arial Unicode MS"/>
                <w:color w:val="595959" w:themeColor="text1" w:themeTint="A6"/>
                <w:sz w:val="16"/>
                <w:szCs w:val="16"/>
              </w:rPr>
              <w:fldChar w:fldCharType="end"/>
            </w:r>
            <w:r w:rsidRPr="00EB139E">
              <w:rPr>
                <w:rFonts w:ascii="Arial Unicode MS" w:eastAsia="Arial Unicode MS" w:hAnsi="Arial Unicode MS" w:cs="Arial Unicode MS"/>
                <w:color w:val="595959" w:themeColor="text1" w:themeTint="A6"/>
                <w:sz w:val="16"/>
                <w:szCs w:val="16"/>
              </w:rPr>
              <w:t xml:space="preserve"> of </w:t>
            </w:r>
            <w:r w:rsidRPr="00EB139E">
              <w:rPr>
                <w:rFonts w:ascii="Arial Unicode MS" w:eastAsia="Arial Unicode MS" w:hAnsi="Arial Unicode MS" w:cs="Arial Unicode MS"/>
                <w:color w:val="595959" w:themeColor="text1" w:themeTint="A6"/>
                <w:sz w:val="16"/>
                <w:szCs w:val="16"/>
              </w:rPr>
              <w:fldChar w:fldCharType="begin"/>
            </w:r>
            <w:r w:rsidRPr="00EB139E">
              <w:rPr>
                <w:rFonts w:ascii="Arial Unicode MS" w:eastAsia="Arial Unicode MS" w:hAnsi="Arial Unicode MS" w:cs="Arial Unicode MS"/>
                <w:color w:val="595959" w:themeColor="text1" w:themeTint="A6"/>
                <w:sz w:val="16"/>
                <w:szCs w:val="16"/>
              </w:rPr>
              <w:instrText xml:space="preserve"> NUMPAGES  </w:instrText>
            </w:r>
            <w:r w:rsidRPr="00EB139E">
              <w:rPr>
                <w:rFonts w:ascii="Arial Unicode MS" w:eastAsia="Arial Unicode MS" w:hAnsi="Arial Unicode MS" w:cs="Arial Unicode MS"/>
                <w:color w:val="595959" w:themeColor="text1" w:themeTint="A6"/>
                <w:sz w:val="16"/>
                <w:szCs w:val="16"/>
              </w:rPr>
              <w:fldChar w:fldCharType="separate"/>
            </w:r>
            <w:r w:rsidR="005E5AC7">
              <w:rPr>
                <w:rFonts w:ascii="Arial Unicode MS" w:eastAsia="Arial Unicode MS" w:hAnsi="Arial Unicode MS" w:cs="Arial Unicode MS"/>
                <w:noProof/>
                <w:color w:val="595959" w:themeColor="text1" w:themeTint="A6"/>
                <w:sz w:val="16"/>
                <w:szCs w:val="16"/>
              </w:rPr>
              <w:t>18</w:t>
            </w:r>
            <w:r w:rsidRPr="00EB139E">
              <w:rPr>
                <w:rFonts w:ascii="Arial Unicode MS" w:eastAsia="Arial Unicode MS" w:hAnsi="Arial Unicode MS" w:cs="Arial Unicode MS"/>
                <w:color w:val="595959" w:themeColor="text1" w:themeTint="A6"/>
                <w:sz w:val="16"/>
                <w:szCs w:val="16"/>
              </w:rPr>
              <w:fldChar w:fldCharType="end"/>
            </w:r>
          </w:p>
        </w:sdtContent>
      </w:sdt>
    </w:sdtContent>
  </w:sdt>
  <w:p w:rsidR="00973E7A" w:rsidRDefault="005E5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21" w:rsidRDefault="00A85721" w:rsidP="000F1700">
      <w:pPr>
        <w:spacing w:after="0" w:line="240" w:lineRule="auto"/>
      </w:pPr>
      <w:r>
        <w:separator/>
      </w:r>
    </w:p>
  </w:footnote>
  <w:footnote w:type="continuationSeparator" w:id="0">
    <w:p w:rsidR="00A85721" w:rsidRDefault="00A85721"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EE2A84" w:rsidTr="00EE2A84">
      <w:trPr>
        <w:trHeight w:val="184"/>
      </w:trPr>
      <w:tc>
        <w:tcPr>
          <w:tcW w:w="2775" w:type="dxa"/>
        </w:tcPr>
        <w:p w:rsidR="00EE2A84" w:rsidRDefault="00EE2A84" w:rsidP="000F1700">
          <w:pPr>
            <w:pStyle w:val="Header"/>
            <w:jc w:val="both"/>
          </w:pPr>
          <w:r>
            <w:rPr>
              <w:noProof/>
            </w:rPr>
            <w:drawing>
              <wp:inline distT="0" distB="0" distL="0" distR="0" wp14:anchorId="1E1C725F" wp14:editId="445C70EA">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EE2A84" w:rsidRPr="003F07B6" w:rsidRDefault="00EE2A84" w:rsidP="00FE09A1">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نموذج</w:t>
          </w:r>
          <w:r w:rsidRPr="003F07B6">
            <w:rPr>
              <w:rFonts w:ascii="Arial Unicode MS" w:eastAsia="Arial Unicode MS" w:hAnsi="Arial Unicode MS" w:cs="Arial Unicode MS" w:hint="eastAsia"/>
              <w:b/>
              <w:bCs/>
              <w:color w:val="595959" w:themeColor="text1" w:themeTint="A6"/>
              <w:sz w:val="32"/>
              <w:szCs w:val="32"/>
              <w:rtl/>
            </w:rPr>
            <w:t xml:space="preserve"> فتح حسابات</w:t>
          </w:r>
          <w:r>
            <w:rPr>
              <w:rFonts w:ascii="Arial Unicode MS" w:eastAsia="Arial Unicode MS" w:hAnsi="Arial Unicode MS" w:cs="Arial Unicode MS" w:hint="cs"/>
              <w:b/>
              <w:bCs/>
              <w:color w:val="595959" w:themeColor="text1" w:themeTint="A6"/>
              <w:sz w:val="32"/>
              <w:szCs w:val="32"/>
              <w:rtl/>
            </w:rPr>
            <w:t xml:space="preserve"> </w:t>
          </w:r>
          <w:r w:rsidRPr="003F07B6">
            <w:rPr>
              <w:rFonts w:ascii="Arial Unicode MS" w:eastAsia="Arial Unicode MS" w:hAnsi="Arial Unicode MS" w:cs="Arial Unicode MS" w:hint="eastAsia"/>
              <w:b/>
              <w:bCs/>
              <w:color w:val="595959" w:themeColor="text1" w:themeTint="A6"/>
              <w:sz w:val="32"/>
              <w:szCs w:val="32"/>
              <w:rtl/>
            </w:rPr>
            <w:t>– تقليدي</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tl/>
            </w:rPr>
            <w:t>–</w:t>
          </w:r>
          <w:r>
            <w:rPr>
              <w:rFonts w:ascii="Arial Unicode MS" w:eastAsia="Arial Unicode MS" w:hAnsi="Arial Unicode MS" w:cs="Arial Unicode MS" w:hint="cs"/>
              <w:b/>
              <w:bCs/>
              <w:color w:val="595959" w:themeColor="text1" w:themeTint="A6"/>
              <w:sz w:val="32"/>
              <w:szCs w:val="32"/>
              <w:rtl/>
            </w:rPr>
            <w:t xml:space="preserve"> الأفراد و المشترك</w:t>
          </w:r>
        </w:p>
        <w:p w:rsidR="00EE2A84" w:rsidRPr="003F07B6" w:rsidRDefault="00EE2A84" w:rsidP="00FE09A1">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 xml:space="preserve">Conventional Account Opening </w:t>
          </w:r>
          <w:r>
            <w:rPr>
              <w:rFonts w:ascii="Arial Unicode MS" w:eastAsia="Arial Unicode MS" w:hAnsi="Arial Unicode MS" w:cs="Arial Unicode MS"/>
              <w:b/>
              <w:bCs/>
              <w:color w:val="595959" w:themeColor="text1" w:themeTint="A6"/>
              <w:sz w:val="32"/>
              <w:szCs w:val="32"/>
            </w:rPr>
            <w:t>Form</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w:t>
          </w:r>
          <w:r w:rsidRPr="003F07B6">
            <w:rPr>
              <w:rFonts w:ascii="Arial Unicode MS" w:eastAsia="Arial Unicode MS" w:hAnsi="Arial Unicode MS" w:cs="Arial Unicode MS" w:hint="eastAsia"/>
              <w:b/>
              <w:bCs/>
              <w:color w:val="595959" w:themeColor="text1" w:themeTint="A6"/>
              <w:sz w:val="32"/>
              <w:szCs w:val="32"/>
            </w:rPr>
            <w:t xml:space="preserve"> </w:t>
          </w:r>
          <w:r>
            <w:rPr>
              <w:rFonts w:ascii="Arial Unicode MS" w:eastAsia="Arial Unicode MS" w:hAnsi="Arial Unicode MS" w:cs="Arial Unicode MS"/>
              <w:b/>
              <w:bCs/>
              <w:color w:val="595959" w:themeColor="text1" w:themeTint="A6"/>
              <w:sz w:val="32"/>
              <w:szCs w:val="32"/>
            </w:rPr>
            <w:t>Individual - Joint</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46424E" w:rsidTr="0046424E">
      <w:trPr>
        <w:trHeight w:val="184"/>
      </w:trPr>
      <w:tc>
        <w:tcPr>
          <w:tcW w:w="2775" w:type="dxa"/>
        </w:tcPr>
        <w:p w:rsidR="0046424E" w:rsidRDefault="0046424E" w:rsidP="000F1700">
          <w:pPr>
            <w:pStyle w:val="Header"/>
            <w:jc w:val="both"/>
          </w:pPr>
          <w:r>
            <w:rPr>
              <w:noProof/>
            </w:rPr>
            <w:drawing>
              <wp:inline distT="0" distB="0" distL="0" distR="0" wp14:anchorId="05C3C8C4" wp14:editId="42F9BF06">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6424E" w:rsidRPr="003F07B6" w:rsidRDefault="00555C78"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بطاقة التوقيع</w:t>
          </w:r>
          <w:r w:rsidR="0046424E" w:rsidRPr="003F07B6">
            <w:rPr>
              <w:rFonts w:ascii="Arial Unicode MS" w:eastAsia="Arial Unicode MS" w:hAnsi="Arial Unicode MS" w:cs="Arial Unicode MS" w:hint="eastAsia"/>
              <w:b/>
              <w:bCs/>
              <w:color w:val="595959" w:themeColor="text1" w:themeTint="A6"/>
              <w:sz w:val="32"/>
              <w:szCs w:val="32"/>
            </w:rPr>
            <w:t xml:space="preserve"> </w:t>
          </w:r>
        </w:p>
        <w:p w:rsidR="0046424E" w:rsidRPr="003F07B6" w:rsidRDefault="00555C78"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Signature Card</w:t>
          </w:r>
        </w:p>
      </w:tc>
      <w:tc>
        <w:tcPr>
          <w:tcW w:w="8493" w:type="dxa"/>
        </w:tcPr>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spellStart"/>
          <w:r w:rsidRPr="00426328">
            <w:rPr>
              <w:rFonts w:ascii="Arial Unicode MS" w:eastAsia="Arial Unicode MS" w:hAnsi="Arial Unicode MS" w:cs="Arial Unicode MS" w:hint="cs"/>
              <w:b/>
              <w:bCs/>
              <w:color w:val="595959" w:themeColor="text1" w:themeTint="A6"/>
              <w:sz w:val="28"/>
              <w:szCs w:val="28"/>
              <w:rtl/>
            </w:rPr>
            <w:t>إتفاقية</w:t>
          </w:r>
          <w:proofErr w:type="spellEnd"/>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w:t>
          </w:r>
          <w:proofErr w:type="spellStart"/>
          <w:r>
            <w:rPr>
              <w:rFonts w:ascii="Arial Unicode MS" w:eastAsia="Arial Unicode MS" w:hAnsi="Arial Unicode MS" w:cs="Arial Unicode MS"/>
              <w:b/>
              <w:bCs/>
              <w:color w:val="595959" w:themeColor="text1" w:themeTint="A6"/>
              <w:sz w:val="28"/>
              <w:szCs w:val="28"/>
            </w:rPr>
            <w:t>Asalah</w:t>
          </w:r>
          <w:proofErr w:type="spellEnd"/>
        </w:p>
      </w:tc>
      <w:tc>
        <w:tcPr>
          <w:tcW w:w="8493" w:type="dxa"/>
        </w:tcPr>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spellStart"/>
          <w:r>
            <w:rPr>
              <w:rFonts w:ascii="Arial Unicode MS" w:eastAsia="Arial Unicode MS" w:hAnsi="Arial Unicode MS" w:cs="Arial Unicode MS" w:hint="cs"/>
              <w:b/>
              <w:bCs/>
              <w:color w:val="595959" w:themeColor="text1" w:themeTint="A6"/>
              <w:sz w:val="28"/>
              <w:szCs w:val="28"/>
              <w:rtl/>
            </w:rPr>
            <w:t>أقرارات</w:t>
          </w:r>
          <w:proofErr w:type="spell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973E7A" w:rsidTr="0026608E">
      <w:trPr>
        <w:trHeight w:val="184"/>
      </w:trPr>
      <w:tc>
        <w:tcPr>
          <w:tcW w:w="2775" w:type="dxa"/>
        </w:tcPr>
        <w:p w:rsidR="00973E7A" w:rsidRDefault="00A17D04" w:rsidP="000F1700">
          <w:pPr>
            <w:pStyle w:val="Header"/>
            <w:jc w:val="both"/>
          </w:pPr>
          <w:r>
            <w:rPr>
              <w:noProof/>
            </w:rPr>
            <w:drawing>
              <wp:inline distT="0" distB="0" distL="0" distR="0" wp14:anchorId="372B7EEC" wp14:editId="1AB107D7">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973E7A" w:rsidRPr="009F71EC" w:rsidRDefault="00A17D04" w:rsidP="000F7DF2">
          <w:pPr>
            <w:pStyle w:val="Header"/>
            <w:bidi/>
            <w:spacing w:line="320" w:lineRule="exact"/>
            <w:rPr>
              <w:rFonts w:ascii="Arial Unicode MS" w:eastAsia="Arial Unicode MS" w:hAnsi="Arial Unicode MS" w:cs="Arial Unicode MS"/>
              <w:b/>
              <w:bCs/>
              <w:color w:val="595959" w:themeColor="text1" w:themeTint="A6"/>
              <w:sz w:val="32"/>
              <w:szCs w:val="32"/>
            </w:rPr>
          </w:pPr>
          <w:r w:rsidRPr="009F71EC">
            <w:rPr>
              <w:rFonts w:ascii="Arial Unicode MS" w:eastAsia="Arial Unicode MS" w:hAnsi="Arial Unicode MS" w:cs="Arial Unicode MS" w:hint="cs"/>
              <w:b/>
              <w:bCs/>
              <w:color w:val="595959" w:themeColor="text1" w:themeTint="A6"/>
              <w:sz w:val="32"/>
              <w:szCs w:val="32"/>
              <w:rtl/>
            </w:rPr>
            <w:t>شروط</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وأحكام</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فتح</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الحسابات</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الأفراد</w:t>
          </w:r>
          <w:r w:rsidRPr="009F71EC">
            <w:rPr>
              <w:rFonts w:ascii="Arial Unicode MS" w:eastAsia="Arial Unicode MS" w:hAnsi="Arial Unicode MS" w:cs="Arial Unicode MS"/>
              <w:b/>
              <w:bCs/>
              <w:color w:val="595959" w:themeColor="text1" w:themeTint="A6"/>
              <w:sz w:val="32"/>
              <w:szCs w:val="32"/>
              <w:rtl/>
            </w:rPr>
            <w:t xml:space="preserve"> </w:t>
          </w:r>
          <w:r w:rsidRPr="009F71EC">
            <w:rPr>
              <w:rFonts w:ascii="Arial Unicode MS" w:eastAsia="Arial Unicode MS" w:hAnsi="Arial Unicode MS" w:cs="Arial Unicode MS" w:hint="cs"/>
              <w:b/>
              <w:bCs/>
              <w:color w:val="595959" w:themeColor="text1" w:themeTint="A6"/>
              <w:sz w:val="32"/>
              <w:szCs w:val="32"/>
              <w:rtl/>
            </w:rPr>
            <w:t xml:space="preserve">والمشترك </w:t>
          </w:r>
          <w:r w:rsidRPr="009F71EC">
            <w:rPr>
              <w:rFonts w:ascii="Arial Unicode MS" w:eastAsia="Arial Unicode MS" w:hAnsi="Arial Unicode MS" w:cs="Arial Unicode MS"/>
              <w:b/>
              <w:bCs/>
              <w:color w:val="595959" w:themeColor="text1" w:themeTint="A6"/>
              <w:sz w:val="32"/>
              <w:szCs w:val="32"/>
              <w:rtl/>
            </w:rPr>
            <w:t>(</w:t>
          </w:r>
          <w:r w:rsidRPr="009F71EC">
            <w:rPr>
              <w:rFonts w:ascii="Arial Unicode MS" w:eastAsia="Arial Unicode MS" w:hAnsi="Arial Unicode MS" w:cs="Arial Unicode MS" w:hint="cs"/>
              <w:b/>
              <w:bCs/>
              <w:color w:val="595959" w:themeColor="text1" w:themeTint="A6"/>
              <w:sz w:val="32"/>
              <w:szCs w:val="32"/>
              <w:rtl/>
            </w:rPr>
            <w:t>تقليدي)</w:t>
          </w:r>
          <w:r w:rsidRPr="009F71EC">
            <w:rPr>
              <w:rFonts w:ascii="Arial Unicode MS" w:eastAsia="Arial Unicode MS" w:hAnsi="Arial Unicode MS" w:cs="Arial Unicode MS"/>
              <w:b/>
              <w:bCs/>
              <w:color w:val="595959" w:themeColor="text1" w:themeTint="A6"/>
              <w:sz w:val="32"/>
              <w:szCs w:val="32"/>
            </w:rPr>
            <w:t xml:space="preserve"> </w:t>
          </w:r>
        </w:p>
        <w:p w:rsidR="00973E7A" w:rsidRPr="009F71EC" w:rsidRDefault="00A17D04" w:rsidP="000F7DF2">
          <w:pPr>
            <w:pStyle w:val="Header"/>
            <w:spacing w:line="320" w:lineRule="exact"/>
            <w:jc w:val="right"/>
            <w:rPr>
              <w:rFonts w:ascii="Arial Unicode MS" w:eastAsia="Arial Unicode MS" w:hAnsi="Arial Unicode MS" w:cs="Arial Unicode MS"/>
              <w:b/>
              <w:bCs/>
              <w:color w:val="595959" w:themeColor="text1" w:themeTint="A6"/>
              <w:sz w:val="25"/>
              <w:szCs w:val="25"/>
            </w:rPr>
          </w:pPr>
          <w:r w:rsidRPr="009F71EC">
            <w:rPr>
              <w:rFonts w:ascii="Arial Unicode MS" w:eastAsia="Arial Unicode MS" w:hAnsi="Arial Unicode MS" w:cs="Arial Unicode MS"/>
              <w:b/>
              <w:bCs/>
              <w:color w:val="595959" w:themeColor="text1" w:themeTint="A6"/>
              <w:sz w:val="25"/>
              <w:szCs w:val="25"/>
            </w:rPr>
            <w:t>Account Opening Terms &amp; Conditions</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Individual – Joint</w:t>
          </w:r>
          <w:r w:rsidRPr="009F71EC">
            <w:rPr>
              <w:rFonts w:ascii="Arial Unicode MS" w:eastAsia="Arial Unicode MS" w:hAnsi="Arial Unicode MS" w:cs="Arial Unicode MS" w:hint="cs"/>
              <w:b/>
              <w:bCs/>
              <w:color w:val="595959" w:themeColor="text1" w:themeTint="A6"/>
              <w:sz w:val="25"/>
              <w:szCs w:val="25"/>
              <w:rtl/>
            </w:rPr>
            <w:t xml:space="preserve"> </w:t>
          </w:r>
          <w:r w:rsidRPr="009F71EC">
            <w:rPr>
              <w:rFonts w:ascii="Arial Unicode MS" w:eastAsia="Arial Unicode MS" w:hAnsi="Arial Unicode MS" w:cs="Arial Unicode MS"/>
              <w:b/>
              <w:bCs/>
              <w:color w:val="595959" w:themeColor="text1" w:themeTint="A6"/>
              <w:sz w:val="25"/>
              <w:szCs w:val="25"/>
            </w:rPr>
            <w:t>– (Conventional)</w:t>
          </w:r>
        </w:p>
      </w:tc>
    </w:tr>
  </w:tbl>
  <w:p w:rsidR="00973E7A" w:rsidRPr="000F1700" w:rsidRDefault="005E5AC7">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D5E"/>
    <w:multiLevelType w:val="hybridMultilevel"/>
    <w:tmpl w:val="9A5C3424"/>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F3FB4"/>
    <w:multiLevelType w:val="hybridMultilevel"/>
    <w:tmpl w:val="9D52CB28"/>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A3AFA"/>
    <w:multiLevelType w:val="hybridMultilevel"/>
    <w:tmpl w:val="7B4C7CB6"/>
    <w:lvl w:ilvl="0" w:tplc="F564848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43C63"/>
    <w:multiLevelType w:val="hybridMultilevel"/>
    <w:tmpl w:val="A62EB95A"/>
    <w:lvl w:ilvl="0" w:tplc="52FE56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3F280C"/>
    <w:multiLevelType w:val="hybridMultilevel"/>
    <w:tmpl w:val="B1F8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B4310"/>
    <w:multiLevelType w:val="hybridMultilevel"/>
    <w:tmpl w:val="E3A499A8"/>
    <w:lvl w:ilvl="0" w:tplc="D02E1208">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344B52"/>
    <w:multiLevelType w:val="hybridMultilevel"/>
    <w:tmpl w:val="E154D550"/>
    <w:lvl w:ilvl="0" w:tplc="1EAC0EF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959D9"/>
    <w:multiLevelType w:val="hybridMultilevel"/>
    <w:tmpl w:val="3C2E2334"/>
    <w:lvl w:ilvl="0" w:tplc="0F30073A">
      <w:start w:val="1"/>
      <w:numFmt w:val="decimal"/>
      <w:lvlText w:val="%1."/>
      <w:lvlJc w:val="left"/>
      <w:pPr>
        <w:ind w:left="720" w:hanging="360"/>
      </w:pPr>
      <w:rPr>
        <w:b w:val="0"/>
        <w:bCs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9630A"/>
    <w:multiLevelType w:val="hybridMultilevel"/>
    <w:tmpl w:val="61D22AB6"/>
    <w:lvl w:ilvl="0" w:tplc="03BCC4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40197B"/>
    <w:multiLevelType w:val="hybridMultilevel"/>
    <w:tmpl w:val="89085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27DE2"/>
    <w:multiLevelType w:val="hybridMultilevel"/>
    <w:tmpl w:val="1E760A20"/>
    <w:lvl w:ilvl="0" w:tplc="B372C0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25FF9"/>
    <w:multiLevelType w:val="hybridMultilevel"/>
    <w:tmpl w:val="89F62284"/>
    <w:lvl w:ilvl="0" w:tplc="8D4E70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E1065F"/>
    <w:multiLevelType w:val="hybridMultilevel"/>
    <w:tmpl w:val="AA7AA156"/>
    <w:lvl w:ilvl="0" w:tplc="CD282C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B66F8"/>
    <w:multiLevelType w:val="hybridMultilevel"/>
    <w:tmpl w:val="27600360"/>
    <w:lvl w:ilvl="0" w:tplc="D250F85A">
      <w:start w:val="1"/>
      <w:numFmt w:val="bullet"/>
      <w:lvlText w:val=""/>
      <w:lvlJc w:val="left"/>
      <w:pPr>
        <w:ind w:left="918"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27AE9"/>
    <w:multiLevelType w:val="hybridMultilevel"/>
    <w:tmpl w:val="FA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403337"/>
    <w:multiLevelType w:val="hybridMultilevel"/>
    <w:tmpl w:val="2800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DB7E8F"/>
    <w:multiLevelType w:val="hybridMultilevel"/>
    <w:tmpl w:val="1FE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AB698E"/>
    <w:multiLevelType w:val="hybridMultilevel"/>
    <w:tmpl w:val="AE1E4DA8"/>
    <w:lvl w:ilvl="0" w:tplc="B3D463A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C90484"/>
    <w:multiLevelType w:val="hybridMultilevel"/>
    <w:tmpl w:val="DD6C391E"/>
    <w:lvl w:ilvl="0" w:tplc="E5603C96">
      <w:numFmt w:val="bullet"/>
      <w:lvlText w:val="-"/>
      <w:lvlJc w:val="left"/>
      <w:pPr>
        <w:ind w:left="720" w:hanging="360"/>
      </w:pPr>
      <w:rPr>
        <w:rFonts w:ascii="Arial Unicode MS" w:eastAsia="Arial Unicode MS" w:hAnsi="Arial Unicode MS" w:cs="Arial Unicode MS" w:hint="eastAsia"/>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973C2"/>
    <w:multiLevelType w:val="hybridMultilevel"/>
    <w:tmpl w:val="401E3B3A"/>
    <w:lvl w:ilvl="0" w:tplc="6C4AC3E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ED01A4"/>
    <w:multiLevelType w:val="hybridMultilevel"/>
    <w:tmpl w:val="5F16293A"/>
    <w:lvl w:ilvl="0" w:tplc="E5603C96">
      <w:numFmt w:val="bullet"/>
      <w:lvlText w:val="-"/>
      <w:lvlJc w:val="left"/>
      <w:pPr>
        <w:ind w:left="720" w:hanging="360"/>
      </w:pPr>
      <w:rPr>
        <w:rFonts w:ascii="Arial Unicode MS" w:eastAsia="Arial Unicode MS" w:hAnsi="Arial Unicode MS" w:cs="Arial Unicode MS" w:hint="eastAsia"/>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C06F40"/>
    <w:multiLevelType w:val="hybridMultilevel"/>
    <w:tmpl w:val="D634012A"/>
    <w:lvl w:ilvl="0" w:tplc="0F601B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9C5B7D"/>
    <w:multiLevelType w:val="hybridMultilevel"/>
    <w:tmpl w:val="996C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16361"/>
    <w:multiLevelType w:val="hybridMultilevel"/>
    <w:tmpl w:val="6FCA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336E9"/>
    <w:multiLevelType w:val="hybridMultilevel"/>
    <w:tmpl w:val="EB3AD3AA"/>
    <w:lvl w:ilvl="0" w:tplc="AD0E9EE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4E7A14"/>
    <w:multiLevelType w:val="hybridMultilevel"/>
    <w:tmpl w:val="9C1A0C26"/>
    <w:lvl w:ilvl="0" w:tplc="67E658F6">
      <w:start w:val="1"/>
      <w:numFmt w:val="bullet"/>
      <w:lvlText w:val=""/>
      <w:lvlJc w:val="left"/>
      <w:pPr>
        <w:ind w:left="720" w:hanging="360"/>
      </w:pPr>
      <w:rPr>
        <w:rFonts w:ascii="Symbol" w:hAnsi="Symbol" w:hint="default"/>
        <w:sz w:val="14"/>
        <w:szCs w:val="14"/>
        <w:lang w:bidi="ar-SA"/>
      </w:rPr>
    </w:lvl>
    <w:lvl w:ilvl="1" w:tplc="03926F2A">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456985"/>
    <w:multiLevelType w:val="hybridMultilevel"/>
    <w:tmpl w:val="45009590"/>
    <w:lvl w:ilvl="0" w:tplc="1A5A5F2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180912"/>
    <w:multiLevelType w:val="hybridMultilevel"/>
    <w:tmpl w:val="34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329EA"/>
    <w:multiLevelType w:val="hybridMultilevel"/>
    <w:tmpl w:val="4C7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9D56BE"/>
    <w:multiLevelType w:val="hybridMultilevel"/>
    <w:tmpl w:val="F236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320707"/>
    <w:multiLevelType w:val="hybridMultilevel"/>
    <w:tmpl w:val="ABD6BBEE"/>
    <w:lvl w:ilvl="0" w:tplc="2E2CD4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7B641F"/>
    <w:multiLevelType w:val="hybridMultilevel"/>
    <w:tmpl w:val="8BBC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B345FF"/>
    <w:multiLevelType w:val="hybridMultilevel"/>
    <w:tmpl w:val="F91AE812"/>
    <w:lvl w:ilvl="0" w:tplc="6842197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30"/>
  </w:num>
  <w:num w:numId="4">
    <w:abstractNumId w:val="22"/>
  </w:num>
  <w:num w:numId="5">
    <w:abstractNumId w:val="29"/>
  </w:num>
  <w:num w:numId="6">
    <w:abstractNumId w:val="13"/>
  </w:num>
  <w:num w:numId="7">
    <w:abstractNumId w:val="6"/>
  </w:num>
  <w:num w:numId="8">
    <w:abstractNumId w:val="44"/>
  </w:num>
  <w:num w:numId="9">
    <w:abstractNumId w:val="21"/>
  </w:num>
  <w:num w:numId="10">
    <w:abstractNumId w:val="45"/>
  </w:num>
  <w:num w:numId="11">
    <w:abstractNumId w:val="43"/>
  </w:num>
  <w:num w:numId="12">
    <w:abstractNumId w:val="17"/>
  </w:num>
  <w:num w:numId="13">
    <w:abstractNumId w:val="38"/>
  </w:num>
  <w:num w:numId="14">
    <w:abstractNumId w:val="5"/>
  </w:num>
  <w:num w:numId="15">
    <w:abstractNumId w:val="16"/>
  </w:num>
  <w:num w:numId="16">
    <w:abstractNumId w:val="11"/>
  </w:num>
  <w:num w:numId="17">
    <w:abstractNumId w:val="34"/>
  </w:num>
  <w:num w:numId="18">
    <w:abstractNumId w:val="3"/>
  </w:num>
  <w:num w:numId="19">
    <w:abstractNumId w:val="36"/>
  </w:num>
  <w:num w:numId="20">
    <w:abstractNumId w:val="35"/>
  </w:num>
  <w:num w:numId="21">
    <w:abstractNumId w:val="42"/>
  </w:num>
  <w:num w:numId="22">
    <w:abstractNumId w:val="26"/>
  </w:num>
  <w:num w:numId="23">
    <w:abstractNumId w:val="14"/>
  </w:num>
  <w:num w:numId="24">
    <w:abstractNumId w:val="32"/>
  </w:num>
  <w:num w:numId="25">
    <w:abstractNumId w:val="33"/>
  </w:num>
  <w:num w:numId="26">
    <w:abstractNumId w:val="28"/>
  </w:num>
  <w:num w:numId="27">
    <w:abstractNumId w:val="12"/>
  </w:num>
  <w:num w:numId="28">
    <w:abstractNumId w:val="31"/>
  </w:num>
  <w:num w:numId="29">
    <w:abstractNumId w:val="23"/>
  </w:num>
  <w:num w:numId="30">
    <w:abstractNumId w:val="9"/>
  </w:num>
  <w:num w:numId="31">
    <w:abstractNumId w:val="7"/>
  </w:num>
  <w:num w:numId="32">
    <w:abstractNumId w:val="19"/>
  </w:num>
  <w:num w:numId="33">
    <w:abstractNumId w:val="20"/>
  </w:num>
  <w:num w:numId="34">
    <w:abstractNumId w:val="40"/>
  </w:num>
  <w:num w:numId="35">
    <w:abstractNumId w:val="1"/>
  </w:num>
  <w:num w:numId="36">
    <w:abstractNumId w:val="46"/>
  </w:num>
  <w:num w:numId="37">
    <w:abstractNumId w:val="41"/>
  </w:num>
  <w:num w:numId="38">
    <w:abstractNumId w:val="0"/>
  </w:num>
  <w:num w:numId="39">
    <w:abstractNumId w:val="37"/>
  </w:num>
  <w:num w:numId="40">
    <w:abstractNumId w:val="15"/>
  </w:num>
  <w:num w:numId="41">
    <w:abstractNumId w:val="25"/>
  </w:num>
  <w:num w:numId="42">
    <w:abstractNumId w:val="2"/>
  </w:num>
  <w:num w:numId="43">
    <w:abstractNumId w:val="27"/>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10"/>
  </w:num>
  <w:num w:numId="48">
    <w:abstractNumId w:val="18"/>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9mv+URpMlIjn/0h/v1MUcb4nt4=" w:salt="8cuNIR2/iUJNknCFkuhTc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9491B"/>
    <w:rsid w:val="00296774"/>
    <w:rsid w:val="002968DC"/>
    <w:rsid w:val="002B2D4E"/>
    <w:rsid w:val="002B4C9D"/>
    <w:rsid w:val="002B7EBD"/>
    <w:rsid w:val="002C34AE"/>
    <w:rsid w:val="002C6F88"/>
    <w:rsid w:val="00300841"/>
    <w:rsid w:val="00301F49"/>
    <w:rsid w:val="00321778"/>
    <w:rsid w:val="00323483"/>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424E"/>
    <w:rsid w:val="00473A25"/>
    <w:rsid w:val="00482802"/>
    <w:rsid w:val="00486E42"/>
    <w:rsid w:val="004A7CB8"/>
    <w:rsid w:val="004B3F40"/>
    <w:rsid w:val="004C69F7"/>
    <w:rsid w:val="004D1AC3"/>
    <w:rsid w:val="004F5F41"/>
    <w:rsid w:val="004F6679"/>
    <w:rsid w:val="0050620F"/>
    <w:rsid w:val="005168D6"/>
    <w:rsid w:val="00521044"/>
    <w:rsid w:val="00523800"/>
    <w:rsid w:val="0054167C"/>
    <w:rsid w:val="0054211D"/>
    <w:rsid w:val="00554577"/>
    <w:rsid w:val="00555C78"/>
    <w:rsid w:val="00566910"/>
    <w:rsid w:val="005820A6"/>
    <w:rsid w:val="0059673C"/>
    <w:rsid w:val="00597BB9"/>
    <w:rsid w:val="005C25E4"/>
    <w:rsid w:val="005E5AC7"/>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A2B78"/>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2203"/>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17D04"/>
    <w:rsid w:val="00A22BC7"/>
    <w:rsid w:val="00A246E9"/>
    <w:rsid w:val="00A40185"/>
    <w:rsid w:val="00A44A82"/>
    <w:rsid w:val="00A50269"/>
    <w:rsid w:val="00A54D0C"/>
    <w:rsid w:val="00A55718"/>
    <w:rsid w:val="00A57E48"/>
    <w:rsid w:val="00A733DC"/>
    <w:rsid w:val="00A80944"/>
    <w:rsid w:val="00A85721"/>
    <w:rsid w:val="00A94803"/>
    <w:rsid w:val="00A97B44"/>
    <w:rsid w:val="00A97F55"/>
    <w:rsid w:val="00AA0E9F"/>
    <w:rsid w:val="00AB68BE"/>
    <w:rsid w:val="00AF6670"/>
    <w:rsid w:val="00B055BF"/>
    <w:rsid w:val="00B226DC"/>
    <w:rsid w:val="00B41FA1"/>
    <w:rsid w:val="00B538B0"/>
    <w:rsid w:val="00B56B2D"/>
    <w:rsid w:val="00B56D58"/>
    <w:rsid w:val="00B631C0"/>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C5576"/>
    <w:rsid w:val="00CD59B4"/>
    <w:rsid w:val="00CF4F74"/>
    <w:rsid w:val="00D0077D"/>
    <w:rsid w:val="00D1035C"/>
    <w:rsid w:val="00D36F63"/>
    <w:rsid w:val="00D45D69"/>
    <w:rsid w:val="00D46CA6"/>
    <w:rsid w:val="00D47471"/>
    <w:rsid w:val="00D544DD"/>
    <w:rsid w:val="00D64426"/>
    <w:rsid w:val="00D855B0"/>
    <w:rsid w:val="00D8602F"/>
    <w:rsid w:val="00D95815"/>
    <w:rsid w:val="00D95C74"/>
    <w:rsid w:val="00DA2E80"/>
    <w:rsid w:val="00DA6D96"/>
    <w:rsid w:val="00DB51B4"/>
    <w:rsid w:val="00DC70E9"/>
    <w:rsid w:val="00DC7797"/>
    <w:rsid w:val="00DD45D7"/>
    <w:rsid w:val="00DE4A03"/>
    <w:rsid w:val="00DF376C"/>
    <w:rsid w:val="00DF683B"/>
    <w:rsid w:val="00E512F6"/>
    <w:rsid w:val="00E976B1"/>
    <w:rsid w:val="00EA279A"/>
    <w:rsid w:val="00EA27BE"/>
    <w:rsid w:val="00EB214E"/>
    <w:rsid w:val="00EC5E42"/>
    <w:rsid w:val="00EE2A84"/>
    <w:rsid w:val="00EF51F9"/>
    <w:rsid w:val="00F06259"/>
    <w:rsid w:val="00F06A14"/>
    <w:rsid w:val="00F13719"/>
    <w:rsid w:val="00F25324"/>
    <w:rsid w:val="00F265FE"/>
    <w:rsid w:val="00F2664D"/>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B78"/>
    <w:rPr>
      <w:sz w:val="16"/>
      <w:szCs w:val="16"/>
    </w:rPr>
  </w:style>
  <w:style w:type="paragraph" w:styleId="CommentText">
    <w:name w:val="annotation text"/>
    <w:basedOn w:val="Normal"/>
    <w:link w:val="CommentTextChar"/>
    <w:uiPriority w:val="99"/>
    <w:semiHidden/>
    <w:unhideWhenUsed/>
    <w:rsid w:val="006A2B78"/>
    <w:pPr>
      <w:spacing w:line="240" w:lineRule="auto"/>
    </w:pPr>
    <w:rPr>
      <w:sz w:val="20"/>
      <w:szCs w:val="20"/>
    </w:rPr>
  </w:style>
  <w:style w:type="character" w:customStyle="1" w:styleId="CommentTextChar">
    <w:name w:val="Comment Text Char"/>
    <w:basedOn w:val="DefaultParagraphFont"/>
    <w:link w:val="CommentText"/>
    <w:uiPriority w:val="99"/>
    <w:semiHidden/>
    <w:rsid w:val="006A2B78"/>
    <w:rPr>
      <w:sz w:val="20"/>
      <w:szCs w:val="20"/>
    </w:rPr>
  </w:style>
  <w:style w:type="paragraph" w:styleId="CommentSubject">
    <w:name w:val="annotation subject"/>
    <w:basedOn w:val="CommentText"/>
    <w:next w:val="CommentText"/>
    <w:link w:val="CommentSubjectChar"/>
    <w:uiPriority w:val="99"/>
    <w:semiHidden/>
    <w:unhideWhenUsed/>
    <w:rsid w:val="006A2B78"/>
    <w:rPr>
      <w:b/>
      <w:bCs/>
    </w:rPr>
  </w:style>
  <w:style w:type="character" w:customStyle="1" w:styleId="CommentSubjectChar">
    <w:name w:val="Comment Subject Char"/>
    <w:basedOn w:val="CommentTextChar"/>
    <w:link w:val="CommentSubject"/>
    <w:uiPriority w:val="99"/>
    <w:semiHidden/>
    <w:rsid w:val="006A2B78"/>
    <w:rPr>
      <w:b/>
      <w:bCs/>
      <w:sz w:val="20"/>
      <w:szCs w:val="20"/>
    </w:rPr>
  </w:style>
  <w:style w:type="paragraph" w:styleId="Revision">
    <w:name w:val="Revision"/>
    <w:hidden/>
    <w:uiPriority w:val="99"/>
    <w:semiHidden/>
    <w:rsid w:val="006A2B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B78"/>
    <w:rPr>
      <w:sz w:val="16"/>
      <w:szCs w:val="16"/>
    </w:rPr>
  </w:style>
  <w:style w:type="paragraph" w:styleId="CommentText">
    <w:name w:val="annotation text"/>
    <w:basedOn w:val="Normal"/>
    <w:link w:val="CommentTextChar"/>
    <w:uiPriority w:val="99"/>
    <w:semiHidden/>
    <w:unhideWhenUsed/>
    <w:rsid w:val="006A2B78"/>
    <w:pPr>
      <w:spacing w:line="240" w:lineRule="auto"/>
    </w:pPr>
    <w:rPr>
      <w:sz w:val="20"/>
      <w:szCs w:val="20"/>
    </w:rPr>
  </w:style>
  <w:style w:type="character" w:customStyle="1" w:styleId="CommentTextChar">
    <w:name w:val="Comment Text Char"/>
    <w:basedOn w:val="DefaultParagraphFont"/>
    <w:link w:val="CommentText"/>
    <w:uiPriority w:val="99"/>
    <w:semiHidden/>
    <w:rsid w:val="006A2B78"/>
    <w:rPr>
      <w:sz w:val="20"/>
      <w:szCs w:val="20"/>
    </w:rPr>
  </w:style>
  <w:style w:type="paragraph" w:styleId="CommentSubject">
    <w:name w:val="annotation subject"/>
    <w:basedOn w:val="CommentText"/>
    <w:next w:val="CommentText"/>
    <w:link w:val="CommentSubjectChar"/>
    <w:uiPriority w:val="99"/>
    <w:semiHidden/>
    <w:unhideWhenUsed/>
    <w:rsid w:val="006A2B78"/>
    <w:rPr>
      <w:b/>
      <w:bCs/>
    </w:rPr>
  </w:style>
  <w:style w:type="character" w:customStyle="1" w:styleId="CommentSubjectChar">
    <w:name w:val="Comment Subject Char"/>
    <w:basedOn w:val="CommentTextChar"/>
    <w:link w:val="CommentSubject"/>
    <w:uiPriority w:val="99"/>
    <w:semiHidden/>
    <w:rsid w:val="006A2B78"/>
    <w:rPr>
      <w:b/>
      <w:bCs/>
      <w:sz w:val="20"/>
      <w:szCs w:val="20"/>
    </w:rPr>
  </w:style>
  <w:style w:type="paragraph" w:styleId="Revision">
    <w:name w:val="Revision"/>
    <w:hidden/>
    <w:uiPriority w:val="99"/>
    <w:semiHidden/>
    <w:rsid w:val="006A2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970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692346140">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
      <w:docPartPr>
        <w:name w:val="A31607947AAB4277ABCEC61B5B28CC85"/>
        <w:category>
          <w:name w:val="General"/>
          <w:gallery w:val="placeholder"/>
        </w:category>
        <w:types>
          <w:type w:val="bbPlcHdr"/>
        </w:types>
        <w:behaviors>
          <w:behavior w:val="content"/>
        </w:behaviors>
        <w:guid w:val="{7AEBFC70-630F-4F7E-8E22-4A233C4EBBEF}"/>
      </w:docPartPr>
      <w:docPartBody>
        <w:p w:rsidR="005D6063" w:rsidRDefault="002A0727" w:rsidP="002A0727">
          <w:pPr>
            <w:pStyle w:val="A31607947AAB4277ABCEC61B5B28CC85"/>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1B4024"/>
    <w:rsid w:val="002379BA"/>
    <w:rsid w:val="002A0727"/>
    <w:rsid w:val="002D4800"/>
    <w:rsid w:val="00376CC8"/>
    <w:rsid w:val="003A113B"/>
    <w:rsid w:val="003C05CC"/>
    <w:rsid w:val="003F5682"/>
    <w:rsid w:val="00400171"/>
    <w:rsid w:val="004433E2"/>
    <w:rsid w:val="004828FB"/>
    <w:rsid w:val="004D5849"/>
    <w:rsid w:val="00515C9C"/>
    <w:rsid w:val="005406B2"/>
    <w:rsid w:val="00597D92"/>
    <w:rsid w:val="005D6063"/>
    <w:rsid w:val="006B5E71"/>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7ADD4-C5C5-428F-88E9-0A66EF1E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19381</Words>
  <Characters>110474</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4</cp:revision>
  <cp:lastPrinted>2017-05-01T19:58:00Z</cp:lastPrinted>
  <dcterms:created xsi:type="dcterms:W3CDTF">2018-02-26T12:31:00Z</dcterms:created>
  <dcterms:modified xsi:type="dcterms:W3CDTF">2018-02-26T12:33:00Z</dcterms:modified>
</cp:coreProperties>
</file>